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C1F" w:rsidRDefault="00CA1C1F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CA1C1F" w:rsidRDefault="00CA1C1F">
      <w:pPr>
        <w:pStyle w:val="ConsPlusNormal"/>
        <w:ind w:firstLine="540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77"/>
        <w:gridCol w:w="4678"/>
      </w:tblGrid>
      <w:tr w:rsidR="00CA1C1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A1C1F" w:rsidRDefault="00CA1C1F">
            <w:pPr>
              <w:pStyle w:val="ConsPlusNormal"/>
            </w:pPr>
            <w:r>
              <w:t>8 августа 2008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A1C1F" w:rsidRDefault="00CA1C1F">
            <w:pPr>
              <w:pStyle w:val="ConsPlusNormal"/>
              <w:jc w:val="right"/>
            </w:pPr>
            <w:r>
              <w:t>N 98-З</w:t>
            </w:r>
          </w:p>
        </w:tc>
      </w:tr>
    </w:tbl>
    <w:p w:rsidR="00CA1C1F" w:rsidRDefault="00CA1C1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Title"/>
        <w:jc w:val="center"/>
      </w:pPr>
      <w:r>
        <w:t>НИЖЕГОРОДСКАЯ ОБЛАСТЬ</w:t>
      </w:r>
    </w:p>
    <w:p w:rsidR="00CA1C1F" w:rsidRDefault="00CA1C1F">
      <w:pPr>
        <w:pStyle w:val="ConsPlusTitle"/>
        <w:jc w:val="center"/>
      </w:pPr>
    </w:p>
    <w:p w:rsidR="00CA1C1F" w:rsidRDefault="00CA1C1F">
      <w:pPr>
        <w:pStyle w:val="ConsPlusTitle"/>
        <w:jc w:val="center"/>
      </w:pPr>
      <w:r>
        <w:t>ЗАКОН</w:t>
      </w:r>
    </w:p>
    <w:p w:rsidR="00CA1C1F" w:rsidRDefault="00CA1C1F">
      <w:pPr>
        <w:pStyle w:val="ConsPlusTitle"/>
        <w:jc w:val="center"/>
      </w:pPr>
    </w:p>
    <w:p w:rsidR="00CA1C1F" w:rsidRDefault="00CA1C1F">
      <w:pPr>
        <w:pStyle w:val="ConsPlusTitle"/>
        <w:jc w:val="center"/>
      </w:pPr>
      <w:r>
        <w:t>ОБ ОСОБО ОХРАНЯЕМЫХ ПРИРОДНЫХ ТЕРРИТОРИЯХ</w:t>
      </w:r>
    </w:p>
    <w:p w:rsidR="00CA1C1F" w:rsidRDefault="00CA1C1F">
      <w:pPr>
        <w:pStyle w:val="ConsPlusTitle"/>
        <w:jc w:val="center"/>
      </w:pPr>
      <w:r>
        <w:t>В НИЖЕГОРОДСКОЙ ОБЛАСТИ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jc w:val="right"/>
      </w:pPr>
      <w:r>
        <w:t>Принят</w:t>
      </w:r>
    </w:p>
    <w:p w:rsidR="00CA1C1F" w:rsidRDefault="00CA1C1F">
      <w:pPr>
        <w:pStyle w:val="ConsPlusNormal"/>
        <w:jc w:val="right"/>
      </w:pPr>
      <w:r>
        <w:t>Законодательным Собранием</w:t>
      </w:r>
    </w:p>
    <w:p w:rsidR="00CA1C1F" w:rsidRDefault="00CA1C1F">
      <w:pPr>
        <w:pStyle w:val="ConsPlusNormal"/>
        <w:jc w:val="right"/>
      </w:pPr>
      <w:r>
        <w:t>31 июля 2008 года</w:t>
      </w:r>
    </w:p>
    <w:p w:rsidR="00CA1C1F" w:rsidRDefault="00CA1C1F">
      <w:pPr>
        <w:pStyle w:val="ConsPlusNormal"/>
        <w:jc w:val="center"/>
      </w:pPr>
    </w:p>
    <w:p w:rsidR="00CA1C1F" w:rsidRDefault="00CA1C1F">
      <w:pPr>
        <w:pStyle w:val="ConsPlusNormal"/>
        <w:jc w:val="center"/>
      </w:pPr>
      <w:r>
        <w:t>Список изменяющих документов</w:t>
      </w:r>
    </w:p>
    <w:p w:rsidR="00CA1C1F" w:rsidRDefault="00CA1C1F">
      <w:pPr>
        <w:pStyle w:val="ConsPlusNormal"/>
        <w:jc w:val="center"/>
      </w:pPr>
      <w:r>
        <w:t>(в ред. законов Нижегородской области</w:t>
      </w:r>
    </w:p>
    <w:p w:rsidR="00CA1C1F" w:rsidRDefault="00CA1C1F">
      <w:pPr>
        <w:pStyle w:val="ConsPlusNormal"/>
        <w:jc w:val="center"/>
      </w:pPr>
      <w:r>
        <w:t xml:space="preserve">от 25.12.2008 </w:t>
      </w:r>
      <w:hyperlink r:id="rId5" w:history="1">
        <w:r>
          <w:rPr>
            <w:color w:val="0000FF"/>
          </w:rPr>
          <w:t>N 196-З</w:t>
        </w:r>
      </w:hyperlink>
      <w:r>
        <w:t xml:space="preserve">, от 07.04.2009 </w:t>
      </w:r>
      <w:hyperlink r:id="rId6" w:history="1">
        <w:r>
          <w:rPr>
            <w:color w:val="0000FF"/>
          </w:rPr>
          <w:t>N 33-З</w:t>
        </w:r>
      </w:hyperlink>
      <w:r>
        <w:t xml:space="preserve">, от 09.09.2009 </w:t>
      </w:r>
      <w:hyperlink r:id="rId7" w:history="1">
        <w:r>
          <w:rPr>
            <w:color w:val="0000FF"/>
          </w:rPr>
          <w:t>N 168-З</w:t>
        </w:r>
      </w:hyperlink>
      <w:r>
        <w:t>,</w:t>
      </w:r>
    </w:p>
    <w:p w:rsidR="00CA1C1F" w:rsidRDefault="00CA1C1F">
      <w:pPr>
        <w:pStyle w:val="ConsPlusNormal"/>
        <w:jc w:val="center"/>
      </w:pPr>
      <w:r>
        <w:t xml:space="preserve">от 04.03.2011 </w:t>
      </w:r>
      <w:hyperlink r:id="rId8" w:history="1">
        <w:r>
          <w:rPr>
            <w:color w:val="0000FF"/>
          </w:rPr>
          <w:t>N 46-З</w:t>
        </w:r>
      </w:hyperlink>
      <w:r>
        <w:t xml:space="preserve">, от 09.08.2011 </w:t>
      </w:r>
      <w:hyperlink r:id="rId9" w:history="1">
        <w:r>
          <w:rPr>
            <w:color w:val="0000FF"/>
          </w:rPr>
          <w:t>N 99-З</w:t>
        </w:r>
      </w:hyperlink>
      <w:r>
        <w:t xml:space="preserve">, от 21.12.2011 </w:t>
      </w:r>
      <w:hyperlink r:id="rId10" w:history="1">
        <w:r>
          <w:rPr>
            <w:color w:val="0000FF"/>
          </w:rPr>
          <w:t>N 188-З</w:t>
        </w:r>
      </w:hyperlink>
      <w:r>
        <w:t>,</w:t>
      </w:r>
    </w:p>
    <w:p w:rsidR="00CA1C1F" w:rsidRDefault="00CA1C1F">
      <w:pPr>
        <w:pStyle w:val="ConsPlusNormal"/>
        <w:jc w:val="center"/>
      </w:pPr>
      <w:r>
        <w:t xml:space="preserve">от 05.06.2012 </w:t>
      </w:r>
      <w:hyperlink r:id="rId11" w:history="1">
        <w:r>
          <w:rPr>
            <w:color w:val="0000FF"/>
          </w:rPr>
          <w:t>N 63-З</w:t>
        </w:r>
      </w:hyperlink>
      <w:r>
        <w:t xml:space="preserve">, от 28.09.2012 </w:t>
      </w:r>
      <w:hyperlink r:id="rId12" w:history="1">
        <w:r>
          <w:rPr>
            <w:color w:val="0000FF"/>
          </w:rPr>
          <w:t>N 127-З</w:t>
        </w:r>
      </w:hyperlink>
      <w:r>
        <w:t xml:space="preserve">, от 30.04.2014 </w:t>
      </w:r>
      <w:hyperlink r:id="rId13" w:history="1">
        <w:r>
          <w:rPr>
            <w:color w:val="0000FF"/>
          </w:rPr>
          <w:t>N 46-З</w:t>
        </w:r>
      </w:hyperlink>
      <w:r>
        <w:t>,</w:t>
      </w:r>
    </w:p>
    <w:p w:rsidR="00CA1C1F" w:rsidRDefault="00CA1C1F">
      <w:pPr>
        <w:pStyle w:val="ConsPlusNormal"/>
        <w:jc w:val="center"/>
      </w:pPr>
      <w:r>
        <w:t xml:space="preserve">от 02.12.2014 </w:t>
      </w:r>
      <w:hyperlink r:id="rId14" w:history="1">
        <w:r>
          <w:rPr>
            <w:color w:val="0000FF"/>
          </w:rPr>
          <w:t>N 171-З</w:t>
        </w:r>
      </w:hyperlink>
      <w:r>
        <w:t xml:space="preserve">, от 02.02.2015 </w:t>
      </w:r>
      <w:hyperlink r:id="rId15" w:history="1">
        <w:r>
          <w:rPr>
            <w:color w:val="0000FF"/>
          </w:rPr>
          <w:t>N 7-З</w:t>
        </w:r>
      </w:hyperlink>
      <w:r>
        <w:t xml:space="preserve">, от 07.05.2015 </w:t>
      </w:r>
      <w:hyperlink r:id="rId16" w:history="1">
        <w:r>
          <w:rPr>
            <w:color w:val="0000FF"/>
          </w:rPr>
          <w:t>N 56-З</w:t>
        </w:r>
      </w:hyperlink>
      <w:r>
        <w:t>,</w:t>
      </w:r>
    </w:p>
    <w:p w:rsidR="00CA1C1F" w:rsidRDefault="00CA1C1F">
      <w:pPr>
        <w:pStyle w:val="ConsPlusNormal"/>
        <w:jc w:val="center"/>
      </w:pPr>
      <w:r>
        <w:t xml:space="preserve">от 06.04.2017 </w:t>
      </w:r>
      <w:hyperlink r:id="rId17" w:history="1">
        <w:r>
          <w:rPr>
            <w:color w:val="0000FF"/>
          </w:rPr>
          <w:t>N 32-З</w:t>
        </w:r>
      </w:hyperlink>
      <w:r>
        <w:t>)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Title"/>
        <w:jc w:val="center"/>
        <w:outlineLvl w:val="0"/>
      </w:pPr>
      <w:r>
        <w:t>Глава 1. ОБЩИЕ ПОЛОЖЕНИЯ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>Статья 1. Предмет правового регулирования настоящего Закона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>Настоящий Закон регулирует отношения в области организации, охраны и использования особо охраняемых природных территорий (далее также - ООПТ) регионального и местного значения в целях сохранения уникальных и типичных природных комплексов и объектов, достопримечательных природных образований, объектов растительного и животного мира, их генетического фонда, изучения естественных процессов в биосфере и контроля за изменением ее состояния, экологического воспитания населения.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>Статья 2. Законодательство Нижегородской области об особо охраняемых природных территориях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 xml:space="preserve">Законодательство Нижегородской области об ООПТ основывается на соответствующих положениях </w:t>
      </w:r>
      <w:hyperlink r:id="rId18" w:history="1">
        <w:r>
          <w:rPr>
            <w:color w:val="0000FF"/>
          </w:rPr>
          <w:t>Конституции</w:t>
        </w:r>
      </w:hyperlink>
      <w:r>
        <w:t xml:space="preserve"> Российской Федерации,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14 марта 1995 года N 33-ФЗ "Об особо охраняемых природных территориях" (далее - Федеральный закон "Об особо охраняемых природных территориях"), иных федеральных законов и нормативных правовых актов Российской Федерации, </w:t>
      </w:r>
      <w:hyperlink r:id="rId20" w:history="1">
        <w:r>
          <w:rPr>
            <w:color w:val="0000FF"/>
          </w:rPr>
          <w:t>Устава</w:t>
        </w:r>
      </w:hyperlink>
      <w:r>
        <w:t xml:space="preserve"> Нижегородской области и состоит из настоящего Закона и принимаемых в соответствии с ним законов Нижегородской области и иных нормативных правовых актов органов государственной власти Нижегородской области.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>Статья 3. Основные понятия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>В настоящем Законе используются следующие основные понятия: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1) особо охраняемые природные территории -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</w:t>
      </w:r>
      <w:r>
        <w:lastRenderedPageBreak/>
        <w:t>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2) природно-заповедный фонд Нижегородской области - государственные природные заповедники, в том числе государственные природные биосферные заповедники, государственные природные заказники, памятники природы, национальные парки, дендрологические парки, природные парки, ботанические сады и иные особо охраняемые территории, природные объекты, имеющие особое природоохранное, научное, историко-культурное, эстетическое, рекреационное, оздоровительное и иное ценное значение, расположенные на территории Нижегородской области;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3) режим охраны особо охраняемых природных территорий - перечень запрещенных (ограниченных) и допустимых видов хозяйственной и иной деятельности на территории особо охраняемых природных территорий, устанавливаемый в целях защиты особо охраняемых природных территорий в целом, природных комплексов и их компонентов, отдельных объектов охраны от неблагоприятных антропогенных воздействий, влекущих за собой нарушение их сохранности, деградацию или уничтожение;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4) схема развития и размещения особо охраняемых природных территорий Нижегородской области - перечень находящихся в стадии проектирования и вновь выявленных уникальных природных объектов и территорий Нижегородской области, подлежащих отнесению к природно-заповедному фонду, утверждаемый Правительством Нижегородской области.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>Статья 4. Категории особо охраняемых природных территорий и особенности их создания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 xml:space="preserve">(в ред. </w:t>
      </w:r>
      <w:hyperlink r:id="rId21" w:history="1">
        <w:r>
          <w:rPr>
            <w:color w:val="0000FF"/>
          </w:rPr>
          <w:t>Закона</w:t>
        </w:r>
      </w:hyperlink>
      <w:r>
        <w:t xml:space="preserve"> Нижегородской области от 30.04.2014 N 46-З)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>1. При принятии решений о создании ООПТ учитывается: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1) значение соответствующей территории для сохранения биологического разнообразия, в том числе редких, находящихся под угрозой исчезновения и ценных в хозяйственном и научном отношении объектов растительного и животного мира и среды их обитания;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2) наличие в границах соответствующей территории участков природных ландшафтов и культурных ландшафтов, представляющих собой особую эстетическую, научную и культурную ценность;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3) наличие в границах соответствующей территории геологических, минералогических и палеонтологических объектов, представляющих собой особую научную, культурную и эстетическую ценность;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4) наличие в границах соответствующей территории уникальных природных комплексов и объектов, в том числе одиночных природных объектов, представляющих собой особую научную, культурную и эстетическую ценность.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2. В соответствии с федеральным законодательством с учетом особенностей режима ООПТ на территории Нижегородской области различаются следующие категории ООПТ федерального, регионального и местного значения: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1) государственные природные заповедники, в том числе биосферные заповедники;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2) национальные парки;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3) природные парки;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lastRenderedPageBreak/>
        <w:t>4) государственные природные заказники;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5) памятники природы;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6) дендрологические парки и ботанические сады;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7) территории охраняемого ландшафта;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8) охраняемые объекты природного комплекса населенных пунктов.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3. В соответствии с законодательством Российской Федерации государственные природные заповедники и национальные парки относятся к ООПТ федерального значения. Государственные природные заказники, памятники природы, дендрологические парки и ботанические сады могут быть отнесены к ООПТ федерального значения или ООПТ регионального значения. Природные парки относятся к ООПТ регионального значения. Территории охраняемого ландшафта и охраняемые объекты природного комплекса населенных пунктов могут быть отнесены к ООПТ регионального значения или ООПТ местного значения.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Title"/>
        <w:jc w:val="center"/>
        <w:outlineLvl w:val="0"/>
      </w:pPr>
      <w:r>
        <w:t>Глава 2. ПОЛНОМОЧИЯ ОРГАНОВ ГОСУДАРСТВЕННОЙ ВЛАСТИ</w:t>
      </w:r>
    </w:p>
    <w:p w:rsidR="00CA1C1F" w:rsidRDefault="00CA1C1F">
      <w:pPr>
        <w:pStyle w:val="ConsPlusTitle"/>
        <w:jc w:val="center"/>
      </w:pPr>
      <w:r>
        <w:t>НИЖЕГОРОДСКОЙ ОБЛАСТИ И ОРГАНОВ МЕСТНОГО САМОУПРАВЛЕНИЯ</w:t>
      </w:r>
    </w:p>
    <w:p w:rsidR="00CA1C1F" w:rsidRDefault="00CA1C1F">
      <w:pPr>
        <w:pStyle w:val="ConsPlusTitle"/>
        <w:jc w:val="center"/>
      </w:pPr>
      <w:r>
        <w:t>В ОБЛАСТИ ОРГАНИЗАЦИИ, ОХРАНЫ И ИСПОЛЬЗОВАНИЯ</w:t>
      </w:r>
    </w:p>
    <w:p w:rsidR="00CA1C1F" w:rsidRDefault="00CA1C1F">
      <w:pPr>
        <w:pStyle w:val="ConsPlusTitle"/>
        <w:jc w:val="center"/>
      </w:pPr>
      <w:r>
        <w:t>ОСОБО ОХРАНЯЕМЫХ ПРИРОДНЫХ ТЕРРИТОРИЙ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>Статья 5. Полномочия Законодательного Собрания Нижегородской области в области организации, охраны и использования особо охраняемых природных территорий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>К полномочиям Законодательного Собрания Нижегородской области в области организации, охраны и использования ООПТ относятся: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1) принятие законов Нижегородской области и иных нормативных правовых актов, регулирующих отношения в области организации, охраны и использования ООПТ;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2) осуществление контроля за исполнением законов Нижегородской области, регулирующих отношения в области организации, охраны и использования ООПТ;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3) иные полномочия в соответствии с законодательством Российской Федерации и законодательством Нижегородской области.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>Статья 6. Полномочия Губернатора Нижегородской области и Правительства Нижегородской области в области организации, охраны и использования особо охраняемых природных территорий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 xml:space="preserve">(в ред. </w:t>
      </w:r>
      <w:hyperlink r:id="rId22" w:history="1">
        <w:r>
          <w:rPr>
            <w:color w:val="0000FF"/>
          </w:rPr>
          <w:t>Закона</w:t>
        </w:r>
      </w:hyperlink>
      <w:r>
        <w:t xml:space="preserve"> Нижегородской области от 30.04.2014 N 46-З)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>1. К полномочиям Губернатора Нижегородской области в области организации, охраны и использования ООПТ относятся: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1) принятие решений о создании охранных зон, об установлении их границ, определении режима охраны и использования земельных участков и водных объектов в границах охранных зон в отношении охранных зон природных парков и памятников природы регионального значения в порядке, установленном Правительством Российской Федерации;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2) утверждение положений об охранных зонах природных парков и памятников природы регионального значения;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3) осуществление иных полномочий, предусмотренных законодательством Российской </w:t>
      </w:r>
      <w:r>
        <w:lastRenderedPageBreak/>
        <w:t>Федерации и законодательством Нижегородской области.</w:t>
      </w:r>
    </w:p>
    <w:p w:rsidR="00CA1C1F" w:rsidRDefault="00CA1C1F">
      <w:pPr>
        <w:pStyle w:val="ConsPlusNormal"/>
        <w:spacing w:before="220"/>
        <w:ind w:firstLine="540"/>
        <w:jc w:val="both"/>
      </w:pPr>
      <w:bookmarkStart w:id="0" w:name="P81"/>
      <w:bookmarkEnd w:id="0"/>
      <w:r>
        <w:t>2. К полномочиям Правительства Нижегородской области в области организации, охраны и использования ООПТ относятся: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1) принятие нормативных правовых актов, регулирующих отношения в области организации, охраны и использования ООПТ, а также контроль за их исполнением;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2) разработка, утверждение и реализация государственных программ в области организации, охраны и использования ООПТ;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3) определение уполномоченного органа исполнительной власти Нижегородской области в области организации, охраны и использования ООПТ (далее - уполномоченный орган);</w:t>
      </w:r>
    </w:p>
    <w:p w:rsidR="00CA1C1F" w:rsidRDefault="00CA1C1F">
      <w:pPr>
        <w:pStyle w:val="ConsPlusNormal"/>
        <w:spacing w:before="220"/>
        <w:ind w:firstLine="540"/>
        <w:jc w:val="both"/>
      </w:pPr>
      <w:bookmarkStart w:id="1" w:name="P85"/>
      <w:bookmarkEnd w:id="1"/>
      <w:r>
        <w:t>4) принятие решений о создании ООПТ регионального значения, об изменении режима их особой охраны по согласованию с уполномоченным федеральным органом исполнительной власти в области охраны окружающей среды, а также с федеральными органами исполнительной власти в области обороны страны и безопасности государства, если предполагается, что в границах ООПТ будут находиться земли и другие природные ресурсы, предоставленные для нужд Вооруженных Сил Российской Федерации, других войск, воинских формирований и органов;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5) утверждение положений (паспортов) об ООПТ регионального значения;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6) согласование решений органов местного самоуправления о создании ООПТ местного значения на земельных участках, находящихся в собственности соответствующего муниципального образования, в случае, если создаваемая ООПТ будет занимать более чем пять процентов от общей площади земельных участков, находящихся в собственности муниципального образования;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7) принятие решений о резервировании земель, которые предполагается объявить ООПТ, и об ограничении на них хозяйственной деятельности;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8) ведение государственного кадастра ООПТ регионального и местного значения;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9) определение подчиненности, порядка финансирования дирекции (администрации) ООПТ регионального значения в порядке и случаях, предусмотренных законодательством Российской Федерации;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10) осуществление охраны ООПТ регионального значения, находящихся в ведении Правительства Нижегородской области, в порядке, предусмотренном нормативными правовыми актами Российской Федерации и нормативными правовыми актами Нижегородской области;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11) утверждение такс и методик исчисления размера ущерба, причиненного природным объектам и комплексам, находящимся в границах ООПТ регионального значения;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12) предъявление исков о возмещении вреда, причиненного природным объектам и комплексам в границах ООПТ в результате нарушения законодательства в области охраны окружающей среды;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13) осуществление иных полномочий, предусмотренных законодательством Российской Федерации и законодательством Нижегородской области.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3. Полномочия Правительства Нижегородской области, указанные в </w:t>
      </w:r>
      <w:hyperlink w:anchor="P81" w:history="1">
        <w:r>
          <w:rPr>
            <w:color w:val="0000FF"/>
          </w:rPr>
          <w:t>части 2</w:t>
        </w:r>
      </w:hyperlink>
      <w:r>
        <w:t xml:space="preserve"> настоящей статьи, осуществляются непосредственно Правительством Нижегородской области или уполномоченным органом.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lastRenderedPageBreak/>
        <w:t>Статья 7. Полномочия органов местного самоуправления в области организации, охраны и использования особо охраняемых природных территорий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 xml:space="preserve">(в ред. </w:t>
      </w:r>
      <w:hyperlink r:id="rId23" w:history="1">
        <w:r>
          <w:rPr>
            <w:color w:val="0000FF"/>
          </w:rPr>
          <w:t>Закона</w:t>
        </w:r>
      </w:hyperlink>
      <w:r>
        <w:t xml:space="preserve"> Нижегородской области от 30.04.2014 N 46-З)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>В соответствии с законодательством Российской Федерации к полномочиям органов местного самоуправления в области организации, охраны и использования ООПТ относятся:</w:t>
      </w:r>
    </w:p>
    <w:p w:rsidR="00CA1C1F" w:rsidRDefault="00CA1C1F">
      <w:pPr>
        <w:pStyle w:val="ConsPlusNormal"/>
        <w:spacing w:before="220"/>
        <w:ind w:firstLine="540"/>
        <w:jc w:val="both"/>
      </w:pPr>
      <w:bookmarkStart w:id="2" w:name="P102"/>
      <w:bookmarkEnd w:id="2"/>
      <w:r>
        <w:t>1) принятие решений о создании ООПТ местного значения на земельных участках, находящихся в собственности соответствующего муниципального образования.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В случае, если создаваемая ООПТ будет занимать более чем пять процентов от общей площади земельных участков, находящихся в собственности муниципального образования, решение о создании ООПТ орган местного самоуправления согласовывает с уполномоченным органом;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2) утверждение границ и режима охраны ООПТ местного значения;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3) решение предусмотренных 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от 6 октября 2003 года N 131-ФЗ "Об общих принципах организации местного самоуправления в Российской Федерации" вопросов использования, охраны, защиты, воспроизводства лесов ООПТ, расположенных в границах населенных пунктов поселения, городского округа, в соответствии с положениями о соответствующих ООПТ;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4) осуществление иных полномочий, предусмотренных законодательством Российской Федерации и законодательством Нижегородской области.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Title"/>
        <w:jc w:val="center"/>
        <w:outlineLvl w:val="0"/>
      </w:pPr>
      <w:r>
        <w:t>Глава 3. ОРГАНИЗАЦИЯ, ОХРАНА И ОБЕСПЕЧЕНИЕ ФУНКЦИОНИРОВАНИЯ</w:t>
      </w:r>
    </w:p>
    <w:p w:rsidR="00CA1C1F" w:rsidRDefault="00CA1C1F">
      <w:pPr>
        <w:pStyle w:val="ConsPlusTitle"/>
        <w:jc w:val="center"/>
      </w:pPr>
      <w:r>
        <w:t>ОСОБО ОХРАНЯЕМЫХ ПРИРОДНЫХ ТЕРРИТОРИЙ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 xml:space="preserve">Статья 8. Утратила силу. - </w:t>
      </w:r>
      <w:hyperlink r:id="rId25" w:history="1">
        <w:r>
          <w:rPr>
            <w:color w:val="0000FF"/>
          </w:rPr>
          <w:t>Закон</w:t>
        </w:r>
      </w:hyperlink>
      <w:r>
        <w:t xml:space="preserve"> Нижегородской области от 30.04.2014 N 46-З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nformat"/>
        <w:jc w:val="both"/>
      </w:pPr>
      <w:r>
        <w:t xml:space="preserve">              1</w:t>
      </w:r>
    </w:p>
    <w:p w:rsidR="00CA1C1F" w:rsidRDefault="00CA1C1F">
      <w:pPr>
        <w:pStyle w:val="ConsPlusNonformat"/>
        <w:jc w:val="both"/>
      </w:pPr>
      <w:r>
        <w:t xml:space="preserve">    Статья   8 .   Особенности  пользования  особо  охраняемыми  природными</w:t>
      </w:r>
    </w:p>
    <w:p w:rsidR="00CA1C1F" w:rsidRDefault="00CA1C1F">
      <w:pPr>
        <w:pStyle w:val="ConsPlusNonformat"/>
        <w:jc w:val="both"/>
      </w:pPr>
      <w:r>
        <w:t>территориями регионального и местного значения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 xml:space="preserve">(введена </w:t>
      </w:r>
      <w:hyperlink r:id="rId26" w:history="1">
        <w:r>
          <w:rPr>
            <w:color w:val="0000FF"/>
          </w:rPr>
          <w:t>Законом</w:t>
        </w:r>
      </w:hyperlink>
      <w:r>
        <w:t xml:space="preserve"> Нижегородской области от 30.04.2014 N 46-З)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>1. Отношения, возникающие при пользовании землями, водными, лесными и иными природными ресурсами ООПТ, регулируются соответствующим законодательством Российской Федерации и законодательством Нижегородской области.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2. Имущественные отношения в области использования и охраны ООПТ регулируются гражданским законодательством Российской Федерации, если иное не предусмотрено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"Об особо охраняемых природных территориях".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3. Собственники, владельцы и пользователи земельных участков, которые расположены в границах ООПТ регионального и местного значения, обязаны соблюдать установленный режим особой охраны и несут за его нарушение административную, уголовную и иную установленную законом ответственность.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>Статья 9. Резервирование земель для создания особо охраняемых природных территорий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>1. Все ООПТ учитываются при разработке территориальных комплексных схем, схем землеустройства и районной планировки.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lastRenderedPageBreak/>
        <w:t>2. В соответствии с законодательством Российской Федерации все ООПТ учитываются при разработке документов территориального планирования Нижегородской области и муниципальных образований, лесных планов, лесохозяйственных регламентов, проектов освоения лесов.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3. Правительство Нижегородской области на основании принятых схем развития и размещения ООПТ или территориальных схем охраны природы принимает решения о резервировании земель, которые предполагается объявить ООПТ, и об ограничении на них хозяйственной деятельности.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4. В целях обеспечения сохранности земельных участков, рекомендованных к охране в качестве различных ООПТ, а также вновь выявленных территорий, нуждающихся в дополнительном обследовании на предмет целесообразности организации ООПТ, на период проведения их обследования, оформления необходимой документации, ее согласования и утверждения Правительством Нижегородской области ведется перечень потенциальных ООПТ Нижегородской области.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>Статья 10. Охранные зоны особо охраняемых природных территорий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 xml:space="preserve">(в ред. </w:t>
      </w:r>
      <w:hyperlink r:id="rId28" w:history="1">
        <w:r>
          <w:rPr>
            <w:color w:val="0000FF"/>
          </w:rPr>
          <w:t>Закона</w:t>
        </w:r>
      </w:hyperlink>
      <w:r>
        <w:t xml:space="preserve"> Нижегородской области от 30.04.2014 N 46-З)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>1. Для предотвращения неблагоприятных антропогенных воздействий на природные парки и памятники природы на прилегающих к ним земельных участках и водных объектах создаются охранные зоны в соответствии с порядком, устанавливаемым Правительством Российской Федерации.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2. Решения о создании охранных зон и об установлении их границ в отношении природных парков и памятников природы регионального значения принимаются Губернатором Нижегородской области.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3. Режим охраны и использования земельных участков и водных объектов в границах охранной зоны устанавливается положением о соответствующей охранной зоне, которое утверждается Губернатором Нижегородской области.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>Статья 11. Государственный кадастр особо охраняемых природных территорий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>1. В соответствии с законодательством Российской Федерации государственный кадастр ООПТ включает в себя сведения о статусе этих территорий, об их географическом положении и границах, режиме особой охраны этих территорий, природопользователях, эколого-просветительской, научной, экономической, исторической и культурной ценности.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2. Государственный кадастр ООПТ ведется в целях оценки состояния природно-заповедного фонда, определения перспектив развития сети данных территорий, повышения эффективности государственного надзора в области охраны и использования ООПТ, а также учета данных территорий при планировании социально-экономического развития Нижегородской области.</w:t>
      </w:r>
    </w:p>
    <w:p w:rsidR="00CA1C1F" w:rsidRDefault="00CA1C1F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Закона</w:t>
        </w:r>
      </w:hyperlink>
      <w:r>
        <w:t xml:space="preserve"> Нижегородской области от 21.12.2011 N 188-З)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3. В соответствии с законодательством Российской Федерации государственный кадастр ООПТ ведется в </w:t>
      </w:r>
      <w:hyperlink r:id="rId30" w:history="1">
        <w:r>
          <w:rPr>
            <w:color w:val="0000FF"/>
          </w:rPr>
          <w:t>порядке</w:t>
        </w:r>
      </w:hyperlink>
      <w:r>
        <w:t>, установленном уполномоченным Правительством Российской Федерации федеральным органом исполнительной власти.</w:t>
      </w:r>
    </w:p>
    <w:p w:rsidR="00CA1C1F" w:rsidRDefault="00CA1C1F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Закона</w:t>
        </w:r>
      </w:hyperlink>
      <w:r>
        <w:t xml:space="preserve"> Нижегородской области от 25.12.2008 N 196-З)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 xml:space="preserve">Статья 12. Утратила силу. - </w:t>
      </w:r>
      <w:hyperlink r:id="rId32" w:history="1">
        <w:r>
          <w:rPr>
            <w:color w:val="0000FF"/>
          </w:rPr>
          <w:t>Закон</w:t>
        </w:r>
      </w:hyperlink>
      <w:r>
        <w:t xml:space="preserve"> Нижегородской области от 30.04.2014 N 46-З.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 xml:space="preserve">Статья 13. Упразднение особо охраняемых природных территорий регионального и </w:t>
      </w:r>
      <w:r>
        <w:lastRenderedPageBreak/>
        <w:t>местного значения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>1. ООПТ регионального и местного значения упраздняются в случае утраты их особого природоохранного, научного, культурного, эстетического, рекреационного, оздоровительного значения. Упразднение ООПТ по другим основаниям не допускается.</w:t>
      </w:r>
    </w:p>
    <w:p w:rsidR="00CA1C1F" w:rsidRDefault="00CA1C1F">
      <w:pPr>
        <w:pStyle w:val="ConsPlusNormal"/>
        <w:jc w:val="both"/>
      </w:pPr>
      <w:r>
        <w:t xml:space="preserve">(часть 1 в ред. </w:t>
      </w:r>
      <w:hyperlink r:id="rId33" w:history="1">
        <w:r>
          <w:rPr>
            <w:color w:val="0000FF"/>
          </w:rPr>
          <w:t>Закона</w:t>
        </w:r>
      </w:hyperlink>
      <w:r>
        <w:t xml:space="preserve"> Нижегородской области от 04.03.2011 N 46-З)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2. Решение об упразднении ООПТ регионального и местного значения принимается соответственно Правительством Нижегородской области и органом местного самоуправления на основании материалов комплексного экологического обследования ООПТ и заключения уполномоченного органа.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3. Решение об упразднении ООПТ принимается в том же порядке, что и решение о создании таких территорий.</w:t>
      </w:r>
    </w:p>
    <w:p w:rsidR="00CA1C1F" w:rsidRDefault="00CA1C1F">
      <w:pPr>
        <w:pStyle w:val="ConsPlusNormal"/>
        <w:jc w:val="both"/>
      </w:pPr>
      <w:r>
        <w:t xml:space="preserve">(часть 3 введена </w:t>
      </w:r>
      <w:hyperlink r:id="rId34" w:history="1">
        <w:r>
          <w:rPr>
            <w:color w:val="0000FF"/>
          </w:rPr>
          <w:t>Законом</w:t>
        </w:r>
      </w:hyperlink>
      <w:r>
        <w:t xml:space="preserve"> Нижегородской области от 30.04.2014 N 46-З)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>Статья 14. Реорганизация особо охраняемых природных территорий регионального и местного значения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>1. Реорганизацией ООПТ регионального и местного значения является изменение их границ, режима, категории, значения.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2. Реорганизация ООПТ регионального и местного значения осуществляется на основании утвержденной Правительством Нижегородской области схемы развития и размещения ООПТ в Нижегородской области, результатов инвентаризации ООПТ, а также по предложениям органов государственной власти Нижегородской области, федеральных органов исполнительной власти в области охраны окружающей среды, органов местного самоуправления, юридических лиц, граждан и общественных объединений.</w:t>
      </w:r>
    </w:p>
    <w:p w:rsidR="00CA1C1F" w:rsidRDefault="00CA1C1F">
      <w:pPr>
        <w:pStyle w:val="ConsPlusNonformat"/>
        <w:spacing w:before="200"/>
        <w:jc w:val="both"/>
      </w:pPr>
      <w:r>
        <w:t xml:space="preserve">     1</w:t>
      </w:r>
    </w:p>
    <w:p w:rsidR="00CA1C1F" w:rsidRDefault="00CA1C1F">
      <w:pPr>
        <w:pStyle w:val="ConsPlusNonformat"/>
        <w:jc w:val="both"/>
      </w:pPr>
      <w:r>
        <w:t xml:space="preserve">    2 .   Изменение  границ  ООПТ  может  быть  осуществлено  по  следующим</w:t>
      </w:r>
    </w:p>
    <w:p w:rsidR="00CA1C1F" w:rsidRDefault="00CA1C1F">
      <w:pPr>
        <w:pStyle w:val="ConsPlusNonformat"/>
        <w:jc w:val="both"/>
      </w:pPr>
      <w:r>
        <w:t>основаниям:</w:t>
      </w:r>
    </w:p>
    <w:p w:rsidR="00CA1C1F" w:rsidRDefault="00CA1C1F">
      <w:pPr>
        <w:pStyle w:val="ConsPlusNormal"/>
        <w:ind w:firstLine="540"/>
        <w:jc w:val="both"/>
      </w:pPr>
      <w:r>
        <w:t>1) увеличение площади ООПТ путем включения в ее состав иной ООПТ либо территории, отвечающей критериям ООПТ;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2) уменьшение площади ООПТ. Уменьшение площади ООПТ регионального значения осуществляется за счет исключения из состава ООПТ части ее территории при условии утраты особого природоохранного, научного, культурного, эстетического, рекреационного и оздоровительного значения природными комплексами и объектами, расположенными на этой территории, в целях охраны которого была образована ООПТ.</w:t>
      </w:r>
    </w:p>
    <w:p w:rsidR="00CA1C1F" w:rsidRDefault="00CA1C1F">
      <w:pPr>
        <w:pStyle w:val="ConsPlusNonformat"/>
        <w:jc w:val="both"/>
      </w:pPr>
      <w:r>
        <w:t xml:space="preserve">        1</w:t>
      </w:r>
    </w:p>
    <w:p w:rsidR="00CA1C1F" w:rsidRDefault="00CA1C1F">
      <w:pPr>
        <w:pStyle w:val="ConsPlusNonformat"/>
        <w:jc w:val="both"/>
      </w:pPr>
      <w:r>
        <w:t xml:space="preserve">(часть 2  введена </w:t>
      </w:r>
      <w:hyperlink r:id="rId35" w:history="1">
        <w:r>
          <w:rPr>
            <w:color w:val="0000FF"/>
          </w:rPr>
          <w:t>Законом</w:t>
        </w:r>
      </w:hyperlink>
      <w:r>
        <w:t xml:space="preserve"> Нижегородской области от 07.05.2015 N 56-З)</w:t>
      </w:r>
    </w:p>
    <w:p w:rsidR="00CA1C1F" w:rsidRDefault="00CA1C1F">
      <w:pPr>
        <w:pStyle w:val="ConsPlusNormal"/>
        <w:ind w:firstLine="540"/>
        <w:jc w:val="both"/>
      </w:pPr>
      <w:r>
        <w:t>3. Предложения о реорганизации ООПТ регионального значения направляются на рассмотрение уполномоченного органа. Предложения о реорганизации ООПТ местного значения направляются на рассмотрение органов местного самоуправления.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4. Решения о реорганизации ООПТ принимаются в том же порядке, что и решения об образовании таких территорий.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>Статья 15. Участие граждан, а также общественных объединений и некоммерческих организаций, осуществляющих деятельность в области охраны окружающей среды, в организации, охране и использовании особо охраняемых природных территорий</w:t>
      </w:r>
    </w:p>
    <w:p w:rsidR="00CA1C1F" w:rsidRDefault="00CA1C1F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Закона</w:t>
        </w:r>
      </w:hyperlink>
      <w:r>
        <w:t xml:space="preserve"> Нижегородской области от 02.02.2015 N 7-З)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 xml:space="preserve">1. В соответствии с законодательством Российской Федерации граждане, а также общественные объединения и некоммерческие организации, осуществляющие деятельность в </w:t>
      </w:r>
      <w:r>
        <w:lastRenderedPageBreak/>
        <w:t>области охраны окружающей среды, вправе оказывать содействие органам государственной власти, органам местного самоуправления и государственным организациям в осуществлении мероприятий по организации, охране и использованию ООПТ. Граждане, а также общественные объединения и некоммерческие организации, осуществляющие деятельность в области охраны окружающей среды, имеют право:</w:t>
      </w:r>
    </w:p>
    <w:p w:rsidR="00CA1C1F" w:rsidRDefault="00CA1C1F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Закона</w:t>
        </w:r>
      </w:hyperlink>
      <w:r>
        <w:t xml:space="preserve"> Нижегородской области от 02.02.2015 N 7-З)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1) получать от органов государственной власти, органов местного самоуправления и государственных организаций информацию о состоянии ООПТ и перспективах развития сети ООПТ;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2) проводить в установленном законодательством Российской Федерации </w:t>
      </w:r>
      <w:hyperlink r:id="rId38" w:history="1">
        <w:r>
          <w:rPr>
            <w:color w:val="0000FF"/>
          </w:rPr>
          <w:t>порядке</w:t>
        </w:r>
      </w:hyperlink>
      <w:r>
        <w:t xml:space="preserve"> общественную экологическую экспертизу;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3) обращаться в органы государственной власти и органы местного самоуправления с предложениями о создании новых ООПТ и установлении охранных зон ООПТ;</w:t>
      </w:r>
    </w:p>
    <w:p w:rsidR="00CA1C1F" w:rsidRDefault="00CA1C1F">
      <w:pPr>
        <w:pStyle w:val="ConsPlusNormal"/>
        <w:jc w:val="both"/>
      </w:pPr>
      <w:r>
        <w:t xml:space="preserve">(в ред. </w:t>
      </w:r>
      <w:hyperlink r:id="rId39" w:history="1">
        <w:r>
          <w:rPr>
            <w:color w:val="0000FF"/>
          </w:rPr>
          <w:t>Закона</w:t>
        </w:r>
      </w:hyperlink>
      <w:r>
        <w:t xml:space="preserve"> Нижегородской области от 30.04.2014 N 46-З)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4) осуществлять общественный контроль за состоянием и соблюдением режима охраны ООПТ в соответствии с действующим законодательством;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5) по согласованию с органами государственной власти и органами местного самоуправления, администрациями ООПТ и другими государственными организациями, в ведении которых находятся ООПТ, проводить мероприятия по охране и обеспечению функционирования ООПТ;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6) осуществлять иные предусмотренные законодательством права.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2. Органы государственной власти Нижегородской области, органы местного самоуправления при осуществлении мероприятий по организации, охране и использованию ООПТ учитывают предложения граждан, а также общественных объединений и некоммерческих организаций, осуществляющих деятельность в области охраны окружающей среды.</w:t>
      </w:r>
    </w:p>
    <w:p w:rsidR="00CA1C1F" w:rsidRDefault="00CA1C1F">
      <w:pPr>
        <w:pStyle w:val="ConsPlusNormal"/>
        <w:jc w:val="both"/>
      </w:pPr>
      <w:r>
        <w:t xml:space="preserve">(часть 2 в ред. </w:t>
      </w:r>
      <w:hyperlink r:id="rId40" w:history="1">
        <w:r>
          <w:rPr>
            <w:color w:val="0000FF"/>
          </w:rPr>
          <w:t>Закона</w:t>
        </w:r>
      </w:hyperlink>
      <w:r>
        <w:t xml:space="preserve"> Нижегородской области от 02.02.2015 N 7-З)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>Статья 16. Финансовое обеспечение организации, охраны и обеспечения функционирования особо охраняемых природных территорий регионального значения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>1. Финансовое обеспечение организации, охраны и обеспечения функционирования ООПТ регионального значения осуществляется за счет средств областного бюджета и других не запрещенных законом источников.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2. Средствами ООПТ регионального значения, которыми они распоряжаются в установленном порядке, являются все средства, получаемые дирекциями (администрациями) данных ООПТ регионального значения: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1) в счет возмещения ущерба, причиненного в результате деятельности физических и юридических лиц;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2) от рекреационной, рекламно-издательской и иной деятельности, не противоречащей задачам ООПТ;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3) в порядке безвозмездной помощи от физических и юридических лиц, в том числе иностранных граждан и международных организаций;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4) иные средства, полученные в порядке, установленном законодательством Российской Федерации и законодательством Нижегородской области.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>Статья 17. Организация охраны территорий особо охраняемых природных территорий регионального и местного значения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 xml:space="preserve">1. Охрана территорий ООПТ регионального и местного значения осуществляется в </w:t>
      </w:r>
      <w:hyperlink r:id="rId41" w:history="1">
        <w:r>
          <w:rPr>
            <w:color w:val="0000FF"/>
          </w:rPr>
          <w:t>порядке</w:t>
        </w:r>
      </w:hyperlink>
      <w:r>
        <w:t>, предусмотренном нормативными правовыми актами Российской Федерации, а также нормативными правовыми актами Нижегородской области.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2. Утратила силу. - </w:t>
      </w:r>
      <w:hyperlink r:id="rId42" w:history="1">
        <w:r>
          <w:rPr>
            <w:color w:val="0000FF"/>
          </w:rPr>
          <w:t>Закон</w:t>
        </w:r>
      </w:hyperlink>
      <w:r>
        <w:t xml:space="preserve"> Нижегородской области от 02.12.2014 N 171-З.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3. В соответствии с Федеральным </w:t>
      </w:r>
      <w:hyperlink r:id="rId43" w:history="1">
        <w:r>
          <w:rPr>
            <w:color w:val="0000FF"/>
          </w:rPr>
          <w:t>законом</w:t>
        </w:r>
      </w:hyperlink>
      <w:r>
        <w:t xml:space="preserve"> "Об экологической экспертизе" проектная документация объектов, строительство, реконструкцию которых предполагается осуществлять на землях ООПТ регионального и местного значения, подлежит государственной экологической экспертизе.</w:t>
      </w:r>
    </w:p>
    <w:p w:rsidR="00CA1C1F" w:rsidRDefault="00CA1C1F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Закона</w:t>
        </w:r>
      </w:hyperlink>
      <w:r>
        <w:t xml:space="preserve"> Нижегородской области от 21.12.2011 N 188-З)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nformat"/>
        <w:jc w:val="both"/>
      </w:pPr>
      <w:r>
        <w:t xml:space="preserve">              1</w:t>
      </w:r>
    </w:p>
    <w:p w:rsidR="00CA1C1F" w:rsidRDefault="00CA1C1F">
      <w:pPr>
        <w:pStyle w:val="ConsPlusNonformat"/>
        <w:jc w:val="both"/>
      </w:pPr>
      <w:r>
        <w:t xml:space="preserve">    Статья  17 .  Организация  охраны лесов, расположенных в границах особо</w:t>
      </w:r>
    </w:p>
    <w:p w:rsidR="00CA1C1F" w:rsidRDefault="00CA1C1F">
      <w:pPr>
        <w:pStyle w:val="ConsPlusNonformat"/>
        <w:jc w:val="both"/>
      </w:pPr>
      <w:r>
        <w:t>охраняемых природных территорий регионального значения, от пожаров</w:t>
      </w:r>
    </w:p>
    <w:p w:rsidR="00CA1C1F" w:rsidRDefault="00CA1C1F">
      <w:pPr>
        <w:pStyle w:val="ConsPlusNormal"/>
        <w:jc w:val="both"/>
      </w:pPr>
      <w:r>
        <w:t xml:space="preserve">(в ред. </w:t>
      </w:r>
      <w:hyperlink r:id="rId45" w:history="1">
        <w:r>
          <w:rPr>
            <w:color w:val="0000FF"/>
          </w:rPr>
          <w:t>Закона</w:t>
        </w:r>
      </w:hyperlink>
      <w:r>
        <w:t xml:space="preserve"> Нижегородской области от 05.06.2012 N 63-З)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 xml:space="preserve">(введена </w:t>
      </w:r>
      <w:hyperlink r:id="rId46" w:history="1">
        <w:r>
          <w:rPr>
            <w:color w:val="0000FF"/>
          </w:rPr>
          <w:t>Законом</w:t>
        </w:r>
      </w:hyperlink>
      <w:r>
        <w:t xml:space="preserve"> Нижегородской области от 09.08.2011 N 99-З)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>1. Охрана лесов, расположенных в границах ООПТ регионального значения, от пожаров включает в себя выполнение мер пожарной безопасности в лесах и тушение пожаров в лесах.</w:t>
      </w:r>
    </w:p>
    <w:p w:rsidR="00CA1C1F" w:rsidRDefault="00CA1C1F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Закона</w:t>
        </w:r>
      </w:hyperlink>
      <w:r>
        <w:t xml:space="preserve"> Нижегородской области от 05.06.2012 N 63-З)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2. Тушение пожаров в лесах, расположенных в границах ООПТ регионального значения, осуществляется в соответствии с Лесным </w:t>
      </w:r>
      <w:hyperlink r:id="rId48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49" w:history="1">
        <w:r>
          <w:rPr>
            <w:color w:val="0000FF"/>
          </w:rPr>
          <w:t>законом</w:t>
        </w:r>
      </w:hyperlink>
      <w:r>
        <w:t xml:space="preserve"> от 21 декабря 1994 года N 68-ФЗ "О защите населения и территорий от чрезвычайных ситуаций природного и техногенного характера" и Федеральным </w:t>
      </w:r>
      <w:hyperlink r:id="rId50" w:history="1">
        <w:r>
          <w:rPr>
            <w:color w:val="0000FF"/>
          </w:rPr>
          <w:t>законом</w:t>
        </w:r>
      </w:hyperlink>
      <w:r>
        <w:t xml:space="preserve"> от 21 декабря 1994 года N 69-ФЗ "О пожарной безопасности".</w:t>
      </w:r>
    </w:p>
    <w:p w:rsidR="00CA1C1F" w:rsidRDefault="00CA1C1F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Закона</w:t>
        </w:r>
      </w:hyperlink>
      <w:r>
        <w:t xml:space="preserve"> Нижегородской области от 05.06.2012 N 63-З)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3. Выполнение мер пожарной безопасности в лесах, расположенных в границах ООПТ регионального значения, осуществляется уполномоченным органом, органом исполнительной власти Нижегородской области, обеспечивающим осуществление государственной политики Нижегородской области и государственного управления в сфере лесных отношений и осуществляющим переданные Российской Федерацией полномочия в указанной сфере, а также владельцами, собственниками и пользователями земельных участков, расположенных в границах ООПТ регионального значения, в соответствии с их компетенцией.</w:t>
      </w:r>
    </w:p>
    <w:p w:rsidR="00CA1C1F" w:rsidRDefault="00CA1C1F">
      <w:pPr>
        <w:pStyle w:val="ConsPlusNormal"/>
        <w:jc w:val="both"/>
      </w:pPr>
      <w:r>
        <w:t xml:space="preserve">(часть 3 введена </w:t>
      </w:r>
      <w:hyperlink r:id="rId52" w:history="1">
        <w:r>
          <w:rPr>
            <w:color w:val="0000FF"/>
          </w:rPr>
          <w:t>Законом</w:t>
        </w:r>
      </w:hyperlink>
      <w:r>
        <w:t xml:space="preserve"> Нижегородской области от 05.06.2012 N 63-З)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nformat"/>
        <w:jc w:val="both"/>
      </w:pPr>
      <w:r>
        <w:t xml:space="preserve">             2</w:t>
      </w:r>
    </w:p>
    <w:p w:rsidR="00CA1C1F" w:rsidRDefault="00CA1C1F">
      <w:pPr>
        <w:pStyle w:val="ConsPlusNonformat"/>
        <w:jc w:val="both"/>
      </w:pPr>
      <w:r>
        <w:t xml:space="preserve">    Статья 17 .  Государственный надзор и муниципальный контроль в  области</w:t>
      </w:r>
    </w:p>
    <w:p w:rsidR="00CA1C1F" w:rsidRDefault="00CA1C1F">
      <w:pPr>
        <w:pStyle w:val="ConsPlusNonformat"/>
        <w:jc w:val="both"/>
      </w:pPr>
      <w:r>
        <w:t>охраны и использования особо охраняемых природных территорий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 xml:space="preserve">(введена </w:t>
      </w:r>
      <w:hyperlink r:id="rId53" w:history="1">
        <w:r>
          <w:rPr>
            <w:color w:val="0000FF"/>
          </w:rPr>
          <w:t>Законом</w:t>
        </w:r>
      </w:hyperlink>
      <w:r>
        <w:t xml:space="preserve"> Нижегородской области от 21.12.2011 N 188-З)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 xml:space="preserve">1. Задачами государственного надзора в области охраны и использования ООПТ являются предупреждение, выявление и пресечение нарушений юридическими лицами, их руководителями и иными должностными лицами, индивидуальными предпринимателями, их уполномоченными представителями и гражданами установленных в соответствии с международными договорами Российской Федерации, Федеральным </w:t>
      </w:r>
      <w:hyperlink r:id="rId54" w:history="1">
        <w:r>
          <w:rPr>
            <w:color w:val="0000FF"/>
          </w:rPr>
          <w:t>законом</w:t>
        </w:r>
      </w:hyperlink>
      <w:r>
        <w:t xml:space="preserve"> "Об особо охраняемых природных территориях", другими федеральными законами, принимаемыми в </w:t>
      </w:r>
      <w:r>
        <w:lastRenderedPageBreak/>
        <w:t>соответствии с ними иными нормативными правовыми актами Российской Федерации, законами и иными нормативными правовыми актами Нижегородской области требований в области охраны окружающей среды, касающихся: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1) режима ООПТ;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2) особого правового режима использования земельных участков, природных ресурсов и иных объектов недвижимости, расположенных в границах ООПТ;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3) режима охранных зон ООПТ.</w:t>
      </w:r>
    </w:p>
    <w:p w:rsidR="00CA1C1F" w:rsidRDefault="00CA1C1F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Закона</w:t>
        </w:r>
      </w:hyperlink>
      <w:r>
        <w:t xml:space="preserve"> Нижегородской области от 02.12.2014 N 171-З)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2. На ООПТ регионального значения государственный надзор в области охраны и использования ООПТ осуществляется уполномоченным органом при осуществлении им регионального государственного экологического надзора в соответствии с законодательством Российской Федерации об охране окружающей среды в порядке, установленном Правительством Нижегородской области.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3. На ООПТ местного значения уполномоченными органами местного самоуправления осуществляется муниципальный контроль в области охраны и использования ООПТ в порядке, установленном муниципальными правовыми актами.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4. На ООПТ регионального значения, управление которыми осуществляется государственными учреждениями, государственный надзор в области охраны и использования ООПТ осуществляется также должностными лицами указанных государственных учреждений, являющимися государственными инспекторами в области охраны окружающей среды.</w:t>
      </w:r>
    </w:p>
    <w:p w:rsidR="00CA1C1F" w:rsidRDefault="00CA1C1F">
      <w:pPr>
        <w:pStyle w:val="ConsPlusNormal"/>
        <w:jc w:val="both"/>
      </w:pPr>
      <w:r>
        <w:t xml:space="preserve">(часть 4 введена </w:t>
      </w:r>
      <w:hyperlink r:id="rId56" w:history="1">
        <w:r>
          <w:rPr>
            <w:color w:val="0000FF"/>
          </w:rPr>
          <w:t>Законом</w:t>
        </w:r>
      </w:hyperlink>
      <w:r>
        <w:t xml:space="preserve"> Нижегородской области от 02.12.2014 N 171-З)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Title"/>
        <w:jc w:val="center"/>
        <w:outlineLvl w:val="0"/>
      </w:pPr>
      <w:r>
        <w:t>Глава 4. ОСОБЕННОСТИ ПРАВОВОГО РЕГУЛИРОВАНИЯ СОЗДАНИЯ</w:t>
      </w:r>
    </w:p>
    <w:p w:rsidR="00CA1C1F" w:rsidRDefault="00CA1C1F">
      <w:pPr>
        <w:pStyle w:val="ConsPlusTitle"/>
        <w:jc w:val="center"/>
      </w:pPr>
      <w:r>
        <w:t>И ОХРАНЫ ТЕРРИТОРИЙ ОСОБО ОХРАНЯЕМЫХ ПРИРОДНЫХ ТЕРРИТОРИЙ</w:t>
      </w:r>
    </w:p>
    <w:p w:rsidR="00CA1C1F" w:rsidRDefault="00CA1C1F">
      <w:pPr>
        <w:pStyle w:val="ConsPlusTitle"/>
        <w:jc w:val="center"/>
      </w:pPr>
      <w:r>
        <w:t>РЕГИОНАЛЬНОГО ЗНАЧЕНИЯ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>Статья 18. Особенности правового регулирования создания и охраны территорий природных парков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 xml:space="preserve">(в ред. </w:t>
      </w:r>
      <w:hyperlink r:id="rId57" w:history="1">
        <w:r>
          <w:rPr>
            <w:color w:val="0000FF"/>
          </w:rPr>
          <w:t>Закона</w:t>
        </w:r>
      </w:hyperlink>
      <w:r>
        <w:t xml:space="preserve"> Нижегородской области от 30.04.2014 N 46-З)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>1. Природные парки являются ООПТ регионального значения, в границах которых выделяются зоны, имеющие экологическое, культурное или рекреационное назначение, и соответственно этому устанавливаются запреты и ограничения экономической и иной деятельности.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2. Природные ресурсы, расположенные в границах природных парков, если иное не установлено федеральными законами, ограничиваются в гражданском обороте.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3. Запрещается изменение целевого назначения земельных участков, находящихся в границах природных парков, за исключением случаев, предусмотренных федеральными законами.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4. Создание природных парков осуществляется Правительством Нижегородской области в соответствии с требованиями, предусмотренными </w:t>
      </w:r>
      <w:hyperlink w:anchor="P85" w:history="1">
        <w:r>
          <w:rPr>
            <w:color w:val="0000FF"/>
          </w:rPr>
          <w:t>пунктом 4 части 2 статьи 6</w:t>
        </w:r>
      </w:hyperlink>
      <w:r>
        <w:t xml:space="preserve"> настоящего Закона.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5. Управление природными парками осуществляется государственными учреждениями Нижегородской области, созданными в установленном законодательством Российской Федерации порядке.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lastRenderedPageBreak/>
        <w:t>6. Земельные участки (в том числе земельные участки, на которых располагаются леса) в границах природных парков предоставляются государственным учреждениям Нижегородской области, осуществляющим управление природными парками, в постоянное (бессрочное) пользование в соответствии с законодательством Российской Федерации.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7. В границах природных парков также могут находиться земельные участки иных собственников и пользователей.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8. Запрещается изъятие или иное прекращение прав на земельные участки, предоставленные государственным учреждениям Нижегородской области, осуществляющим управление природными парками, за исключением случаев, предусмотренных земельным законодательством.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9. На территориях природных парков устанавливаются различные режимы особой охраны и использования в зависимости от экологической и рекреационной ценности природных участков.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10. В соответствии с федеральным законодательством на территориях природных парков могут быть выделены природоохранные, рекреационные, агрохозяйственные и иные функциональные зоны, включая зоны охраны историко-культурных комплексов и объектов.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11. На территориях природных парков запрещается деятельность, влекущая за собой изменение исторически сложившегося природного ландшафта, снижение или уничтожение экологических, эстетических и рекреационных качеств природных парков, нарушение режима содержания памятников истории и культуры.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12. В границах природных парков могут быть запрещены или ограничены виды деятельности, влекущие за собой снижение экологической, эстетической, культурной и рекреационной ценности их территорий.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13. Конкретные особенности, зонирование и режим каждого природного парка определяются положением об этом природном парке, утверждаемым Правительством Нижегородской области по согласованию с федеральным органом исполнительной власти в области охраны окружающей среды и соответствующими органами местного самоуправления. Положение о конкретном природном парке разрабатывается в соответствии с Типовым </w:t>
      </w:r>
      <w:hyperlink r:id="rId58" w:history="1">
        <w:r>
          <w:rPr>
            <w:color w:val="0000FF"/>
          </w:rPr>
          <w:t>положением</w:t>
        </w:r>
      </w:hyperlink>
      <w:r>
        <w:t xml:space="preserve"> о природных парках в Нижегородской области, утверждаемым Правительством Нижегородской области.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 xml:space="preserve">Статья 19. Особенности правового регулирования создания и охраны территорий государственных природных </w:t>
      </w:r>
      <w:hyperlink r:id="rId59" w:history="1">
        <w:r>
          <w:rPr>
            <w:color w:val="0000FF"/>
          </w:rPr>
          <w:t>заказников</w:t>
        </w:r>
      </w:hyperlink>
      <w:r>
        <w:t xml:space="preserve"> регионального значения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>1. Государственными природными заказниками объявляются территории (акватории), имеющие особое значение для сохранения или восстановления природных комплексов или их компонентов и поддержания экологического баланса.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2. Объявление территории государственным природным заказником допускается как с изъятием, так и без изъятия у пользователей, владельцев и собственников земельных участков.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3. Государственные природные заказники могут иметь различный профиль, в том числе быть: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1) комплексными (ландшафтными) - предназначенными для сохранения и восстановления природных комплексов (природных ландшафтов);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2) биологическими (ботаническими и зоологическими) - предназначенными для сохранения и восстановления редких и исчезающих видов растений и животных, в том числе ценных видов в хозяйственном, научном и культурном отношениях;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lastRenderedPageBreak/>
        <w:t>3) палеонтологическими - предназначенными для сохранения ископаемых объектов;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4) гидрологическими (болотными, озерными, речными) - предназначенными для сохранения и восстановления ценных водных объектов и экологических систем;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5) геологическими - предназначенными для сохранения ценных объектов и комплексов неживой природы.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4. Задачи и особенности режима особой охраны конкретного государственного природного заказника регионального значения определяются Правительством Нижегородской области при принятии решения о создании этого государственного природного заказника.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5. Утратила силу. - </w:t>
      </w:r>
      <w:hyperlink r:id="rId60" w:history="1">
        <w:r>
          <w:rPr>
            <w:color w:val="0000FF"/>
          </w:rPr>
          <w:t>Закон</w:t>
        </w:r>
      </w:hyperlink>
      <w:r>
        <w:t xml:space="preserve"> Нижегородской области от 30.04.2014 N 46-З.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6. Для обеспечения функционирования государственных природных заказников регионального значения создаются их администрации.</w:t>
      </w:r>
    </w:p>
    <w:p w:rsidR="00CA1C1F" w:rsidRDefault="00CA1C1F">
      <w:pPr>
        <w:pStyle w:val="ConsPlusNormal"/>
        <w:jc w:val="both"/>
      </w:pPr>
      <w:r>
        <w:t xml:space="preserve">(в ред. </w:t>
      </w:r>
      <w:hyperlink r:id="rId61" w:history="1">
        <w:r>
          <w:rPr>
            <w:color w:val="0000FF"/>
          </w:rPr>
          <w:t>Закона</w:t>
        </w:r>
      </w:hyperlink>
      <w:r>
        <w:t xml:space="preserve"> Нижегородской области от 30.04.2014 N 46-З)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7. Создание государственных природных заказников регионального значения осуществляется Правительством Нижегородской области в соответствии с требованиями, предусмотренными </w:t>
      </w:r>
      <w:hyperlink w:anchor="P85" w:history="1">
        <w:r>
          <w:rPr>
            <w:color w:val="0000FF"/>
          </w:rPr>
          <w:t>пунктом 4 части 2 статьи 6</w:t>
        </w:r>
      </w:hyperlink>
      <w:r>
        <w:t xml:space="preserve"> настоящего Закона.</w:t>
      </w:r>
    </w:p>
    <w:p w:rsidR="00CA1C1F" w:rsidRDefault="00CA1C1F">
      <w:pPr>
        <w:pStyle w:val="ConsPlusNormal"/>
        <w:jc w:val="both"/>
      </w:pPr>
      <w:r>
        <w:t xml:space="preserve">(часть 7 в ред. </w:t>
      </w:r>
      <w:hyperlink r:id="rId62" w:history="1">
        <w:r>
          <w:rPr>
            <w:color w:val="0000FF"/>
          </w:rPr>
          <w:t>Закона</w:t>
        </w:r>
      </w:hyperlink>
      <w:r>
        <w:t xml:space="preserve"> Нижегородской области от 30.04.2014 N 46-З)</w:t>
      </w:r>
    </w:p>
    <w:p w:rsidR="00CA1C1F" w:rsidRDefault="00CA1C1F">
      <w:pPr>
        <w:pStyle w:val="ConsPlusNonformat"/>
        <w:spacing w:before="200"/>
        <w:jc w:val="both"/>
      </w:pPr>
      <w:r>
        <w:t xml:space="preserve">     1</w:t>
      </w:r>
    </w:p>
    <w:p w:rsidR="00CA1C1F" w:rsidRDefault="00CA1C1F">
      <w:pPr>
        <w:pStyle w:val="ConsPlusNonformat"/>
        <w:jc w:val="both"/>
      </w:pPr>
      <w:r>
        <w:t xml:space="preserve">    7 .  Государственные  природные  заказники  не  могут  располагаться на</w:t>
      </w:r>
    </w:p>
    <w:p w:rsidR="00CA1C1F" w:rsidRDefault="00CA1C1F">
      <w:pPr>
        <w:pStyle w:val="ConsPlusNonformat"/>
        <w:jc w:val="both"/>
      </w:pPr>
      <w:r>
        <w:t>территориях государственных природных заповедников и национальных парков.</w:t>
      </w:r>
    </w:p>
    <w:p w:rsidR="00CA1C1F" w:rsidRDefault="00CA1C1F">
      <w:pPr>
        <w:pStyle w:val="ConsPlusNonformat"/>
        <w:jc w:val="both"/>
      </w:pPr>
      <w:r>
        <w:t xml:space="preserve">        1</w:t>
      </w:r>
    </w:p>
    <w:p w:rsidR="00CA1C1F" w:rsidRDefault="00CA1C1F">
      <w:pPr>
        <w:pStyle w:val="ConsPlusNonformat"/>
        <w:jc w:val="both"/>
      </w:pPr>
      <w:r>
        <w:t xml:space="preserve">(часть 7  введена </w:t>
      </w:r>
      <w:hyperlink r:id="rId63" w:history="1">
        <w:r>
          <w:rPr>
            <w:color w:val="0000FF"/>
          </w:rPr>
          <w:t>Законом</w:t>
        </w:r>
      </w:hyperlink>
      <w:r>
        <w:t xml:space="preserve"> Нижегородской области от 30.04.2014 N 46-З)</w:t>
      </w:r>
    </w:p>
    <w:p w:rsidR="00CA1C1F" w:rsidRDefault="00CA1C1F">
      <w:pPr>
        <w:pStyle w:val="ConsPlusNormal"/>
        <w:ind w:firstLine="540"/>
        <w:jc w:val="both"/>
      </w:pPr>
      <w:r>
        <w:t>8. На территориях государственных природных заказников постоянно или временно запрещается или ограничивается любая деятельность, если она противоречит целям создания государственных природных заказников или причиняет вред природным комплексам и их компонентам.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9. С целью сохранения типичных биоценозов, редких видов животных и растений, восстановления экологического равновесия, устойчивости и способности к саморегуляции всех природных комплексов в заказниках могут выделяться особо защитные участки и другие функциональные зоны, отличающиеся более строгим, чем на всей территории заказника, режимом охраны.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10. Положение о конкретном государственном природном заказнике разрабатывается в соответствии с Типовым </w:t>
      </w:r>
      <w:hyperlink r:id="rId64" w:history="1">
        <w:r>
          <w:rPr>
            <w:color w:val="0000FF"/>
          </w:rPr>
          <w:t>положением</w:t>
        </w:r>
      </w:hyperlink>
      <w:r>
        <w:t xml:space="preserve"> о государственных природных заказниках в Нижегородской области, утверждаемым Правительством Нижегородской области.</w:t>
      </w:r>
    </w:p>
    <w:p w:rsidR="00CA1C1F" w:rsidRDefault="00CA1C1F">
      <w:pPr>
        <w:pStyle w:val="ConsPlusNormal"/>
        <w:jc w:val="both"/>
      </w:pPr>
      <w:r>
        <w:t xml:space="preserve">(часть 10 введена </w:t>
      </w:r>
      <w:hyperlink r:id="rId65" w:history="1">
        <w:r>
          <w:rPr>
            <w:color w:val="0000FF"/>
          </w:rPr>
          <w:t>Законом</w:t>
        </w:r>
      </w:hyperlink>
      <w:r>
        <w:t xml:space="preserve"> Нижегородской области от 30.04.2014 N 46-З)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 xml:space="preserve">Статья 20. Особенности правового регулирования создания и охраны территорий </w:t>
      </w:r>
      <w:hyperlink r:id="rId66" w:history="1">
        <w:r>
          <w:rPr>
            <w:color w:val="0000FF"/>
          </w:rPr>
          <w:t>памятников природы</w:t>
        </w:r>
      </w:hyperlink>
      <w:r>
        <w:t xml:space="preserve"> регионального значения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>1. Памятники природы - уникальные, невосполнимые, ценные в экологическом, научном, культурном и эстетическом отношениях природные комплексы, а также объекты естественного и искусственного происхождения.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2. Объявление территории памятником природы допускается как с изъятием, так и без изъятия у пользователей, владельцев и собственников земельных участков.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3. Памятники природы регионального значения находятся в ведении Правительства Нижегородской области.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lastRenderedPageBreak/>
        <w:t xml:space="preserve">4. Решение об объявлении памятников природы регионального значения принимается Правительством Нижегородской области в соответствии с требованиями, предусмотренными </w:t>
      </w:r>
      <w:hyperlink w:anchor="P85" w:history="1">
        <w:r>
          <w:rPr>
            <w:color w:val="0000FF"/>
          </w:rPr>
          <w:t>пунктом 4 части 2 статьи 6</w:t>
        </w:r>
      </w:hyperlink>
      <w:r>
        <w:t xml:space="preserve"> настоящего Закона.</w:t>
      </w:r>
    </w:p>
    <w:p w:rsidR="00CA1C1F" w:rsidRDefault="00CA1C1F">
      <w:pPr>
        <w:pStyle w:val="ConsPlusNormal"/>
        <w:jc w:val="both"/>
      </w:pPr>
      <w:r>
        <w:t xml:space="preserve">(часть 4 в ред. </w:t>
      </w:r>
      <w:hyperlink r:id="rId67" w:history="1">
        <w:r>
          <w:rPr>
            <w:color w:val="0000FF"/>
          </w:rPr>
          <w:t>Закона</w:t>
        </w:r>
      </w:hyperlink>
      <w:r>
        <w:t xml:space="preserve"> Нижегородской области от 30.04.2014 N 46-З)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5. Создание памятников природы, связанное с изъятием земельных участков или водных объектов, используемых для общегосударственных нужд, осуществляется постановлением Правительства Нижегородской области.</w:t>
      </w:r>
    </w:p>
    <w:p w:rsidR="00CA1C1F" w:rsidRDefault="00CA1C1F">
      <w:pPr>
        <w:pStyle w:val="ConsPlusNormal"/>
        <w:jc w:val="both"/>
      </w:pPr>
      <w:r>
        <w:t xml:space="preserve">(в ред. </w:t>
      </w:r>
      <w:hyperlink r:id="rId68" w:history="1">
        <w:r>
          <w:rPr>
            <w:color w:val="0000FF"/>
          </w:rPr>
          <w:t>Закона</w:t>
        </w:r>
      </w:hyperlink>
      <w:r>
        <w:t xml:space="preserve"> Нижегородской области от 30.04.2014 N 46-З)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6. На территориях памятников природы и их охранных зон запрещается всякая деятельность, влекущая за собой нарушение сохранности памятников природы.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7. Задачи и особенности режима охраны конкретного памятника природы определяются его паспортом, который утверждается в том же порядке, в котором принимается решение об организации памятника природы. Паспорт на памятник природы разрабатывается в соответствии с Типовым </w:t>
      </w:r>
      <w:hyperlink r:id="rId69" w:history="1">
        <w:r>
          <w:rPr>
            <w:color w:val="0000FF"/>
          </w:rPr>
          <w:t>положением</w:t>
        </w:r>
      </w:hyperlink>
      <w:r>
        <w:t xml:space="preserve"> о памятниках природы в Нижегородской области.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>Статья 21. Особенности правового регулирования создания и охраны территорий дендрологических парков и ботанических садов регионального значения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 xml:space="preserve">(в ред. </w:t>
      </w:r>
      <w:hyperlink r:id="rId70" w:history="1">
        <w:r>
          <w:rPr>
            <w:color w:val="0000FF"/>
          </w:rPr>
          <w:t>Закона</w:t>
        </w:r>
      </w:hyperlink>
      <w:r>
        <w:t xml:space="preserve"> Нижегородской области от 30.04.2014 N 46-З)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>1. Дендрологические парки и ботанические сады являются ООПТ, созданными для формирования специальных коллекций растений в целях сохранения растительного мира и его разнообразия.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2. Природные ресурсы и недвижимое имущество, расположенные в границах дендрологических парков и ботанических садов, ограничиваются в гражданском обороте, если иное не предусмотрено федеральными законами.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3. Управление дендрологическими парками и ботаническими садами осуществляется уполномоченными Правительством Российской Федерации федеральными органами исполнительной власти, органами исполнительной власти субъектов Российской Федерации и подведомственными им государственными учреждениями, а также государственными научными организациями и государственными образовательными организациями высшего образования.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4. Земельные участки и лесные участки в границах дендрологических парков и ботанических садов предоставляются государственным учреждениям, осуществляющим управление дендрологическими парками и ботаническими садами, в постоянное (бессрочное) пользование.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5. Положение о дендрологическом парке и ботаническом саде регионального значения утверждается Правительством Нижегородской области.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6. В случаях, предусмотренных законодательством Российской Федерации, положение о соответствующих дендрологическом парке и ботаническом саде утверждается государственными научными организациями и государственными образовательными организациями высшего образования.</w:t>
      </w:r>
    </w:p>
    <w:p w:rsidR="00CA1C1F" w:rsidRDefault="00CA1C1F">
      <w:pPr>
        <w:pStyle w:val="ConsPlusNonformat"/>
        <w:spacing w:before="200"/>
        <w:jc w:val="both"/>
      </w:pPr>
      <w:r>
        <w:t xml:space="preserve">     1</w:t>
      </w:r>
    </w:p>
    <w:p w:rsidR="00CA1C1F" w:rsidRDefault="00CA1C1F">
      <w:pPr>
        <w:pStyle w:val="ConsPlusNonformat"/>
        <w:jc w:val="both"/>
      </w:pPr>
      <w:r>
        <w:t xml:space="preserve">    6 .    Создание    дендрологических   парков   и   ботанических   садов</w:t>
      </w:r>
    </w:p>
    <w:p w:rsidR="00CA1C1F" w:rsidRDefault="00CA1C1F">
      <w:pPr>
        <w:pStyle w:val="ConsPlusNonformat"/>
        <w:jc w:val="both"/>
      </w:pPr>
      <w:r>
        <w:t>осуществляется решениями Правительства Нижегородской области в соответствии</w:t>
      </w:r>
    </w:p>
    <w:p w:rsidR="00CA1C1F" w:rsidRDefault="00CA1C1F">
      <w:pPr>
        <w:pStyle w:val="ConsPlusNonformat"/>
        <w:jc w:val="both"/>
      </w:pPr>
      <w:r>
        <w:t xml:space="preserve">с требованиями, предусмотренными </w:t>
      </w:r>
      <w:hyperlink r:id="rId71" w:history="1">
        <w:r>
          <w:rPr>
            <w:color w:val="0000FF"/>
          </w:rPr>
          <w:t>пунктом 6 статьи 2</w:t>
        </w:r>
      </w:hyperlink>
      <w:r>
        <w:t xml:space="preserve"> Федерального закона "Об</w:t>
      </w:r>
    </w:p>
    <w:p w:rsidR="00CA1C1F" w:rsidRDefault="00CA1C1F">
      <w:pPr>
        <w:pStyle w:val="ConsPlusNonformat"/>
        <w:jc w:val="both"/>
      </w:pPr>
      <w:r>
        <w:t>особо охраняемых природных территориях".</w:t>
      </w:r>
    </w:p>
    <w:p w:rsidR="00CA1C1F" w:rsidRDefault="00CA1C1F">
      <w:pPr>
        <w:pStyle w:val="ConsPlusNonformat"/>
        <w:jc w:val="both"/>
      </w:pPr>
      <w:r>
        <w:t xml:space="preserve">        1</w:t>
      </w:r>
    </w:p>
    <w:p w:rsidR="00CA1C1F" w:rsidRDefault="00CA1C1F">
      <w:pPr>
        <w:pStyle w:val="ConsPlusNonformat"/>
        <w:jc w:val="both"/>
      </w:pPr>
      <w:r>
        <w:t xml:space="preserve">(часть 6  введена </w:t>
      </w:r>
      <w:hyperlink r:id="rId72" w:history="1">
        <w:r>
          <w:rPr>
            <w:color w:val="0000FF"/>
          </w:rPr>
          <w:t>Законом</w:t>
        </w:r>
      </w:hyperlink>
      <w:r>
        <w:t xml:space="preserve"> Нижегородской области от 06.04.2017 N 32-З)</w:t>
      </w:r>
    </w:p>
    <w:p w:rsidR="00CA1C1F" w:rsidRDefault="00CA1C1F">
      <w:pPr>
        <w:pStyle w:val="ConsPlusNormal"/>
        <w:ind w:firstLine="540"/>
        <w:jc w:val="both"/>
      </w:pPr>
      <w:r>
        <w:t xml:space="preserve">7. На территориях дендрологических парков и ботанических садов запрещается всякая </w:t>
      </w:r>
      <w:r>
        <w:lastRenderedPageBreak/>
        <w:t>деятельность, не связанная с выполнением их задач и влекущая за собой нарушение сохранности флористических объектов.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8. Территории дендрологических парков и ботанических садов могут быть разделены на различные функциональные зоны, в том числе: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1) экспозиционную, посещение которой разрешается в порядке, определенном соответствующими органами и учреждениями, осуществляющими управление дендрологическими парками или ботаническими садами;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2) научно-экспериментальную, доступ в которую имеют только научные сотрудники дендрологических парков или ботанических садов, а также специалисты других научно-исследовательских учреждений;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3) административную.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9. Задачи, функциональное зонирование и особенности режима особой охраны территории каждого дендрологического парка или ботанического сада определяются положением об этом дендрологическом парке или ботаническом саде.</w:t>
      </w:r>
    </w:p>
    <w:p w:rsidR="00CA1C1F" w:rsidRDefault="00CA1C1F">
      <w:pPr>
        <w:pStyle w:val="ConsPlusNormal"/>
        <w:jc w:val="both"/>
      </w:pPr>
      <w:r>
        <w:t xml:space="preserve">(часть 9 в ред. </w:t>
      </w:r>
      <w:hyperlink r:id="rId73" w:history="1">
        <w:r>
          <w:rPr>
            <w:color w:val="0000FF"/>
          </w:rPr>
          <w:t>Закона</w:t>
        </w:r>
      </w:hyperlink>
      <w:r>
        <w:t xml:space="preserve"> Нижегородской области от 06.04.2017 N 32-З)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10 - 11. Утратили силу. - </w:t>
      </w:r>
      <w:hyperlink r:id="rId74" w:history="1">
        <w:r>
          <w:rPr>
            <w:color w:val="0000FF"/>
          </w:rPr>
          <w:t>Закон</w:t>
        </w:r>
      </w:hyperlink>
      <w:r>
        <w:t xml:space="preserve"> Нижегородской области от 06.04.2017 N 32-З.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 xml:space="preserve">Статья 22. Утратила силу. - </w:t>
      </w:r>
      <w:hyperlink r:id="rId75" w:history="1">
        <w:r>
          <w:rPr>
            <w:color w:val="0000FF"/>
          </w:rPr>
          <w:t>Закон</w:t>
        </w:r>
      </w:hyperlink>
      <w:r>
        <w:t xml:space="preserve"> Нижегородской области от 30.04.2014 N 46-З.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nformat"/>
        <w:jc w:val="both"/>
      </w:pPr>
      <w:r>
        <w:t xml:space="preserve">              1</w:t>
      </w:r>
    </w:p>
    <w:p w:rsidR="00CA1C1F" w:rsidRDefault="00CA1C1F">
      <w:pPr>
        <w:pStyle w:val="ConsPlusNonformat"/>
        <w:jc w:val="both"/>
      </w:pPr>
      <w:r>
        <w:t xml:space="preserve">    Статья  22 .  Особенности  правового  регулирования  создания  и охраны</w:t>
      </w:r>
    </w:p>
    <w:p w:rsidR="00CA1C1F" w:rsidRDefault="00CA1C1F">
      <w:pPr>
        <w:pStyle w:val="ConsPlusNonformat"/>
        <w:jc w:val="both"/>
      </w:pPr>
      <w:r>
        <w:t>территорий охраняемого ландшафта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 xml:space="preserve">(введена </w:t>
      </w:r>
      <w:hyperlink r:id="rId76" w:history="1">
        <w:r>
          <w:rPr>
            <w:color w:val="0000FF"/>
          </w:rPr>
          <w:t>Законом</w:t>
        </w:r>
      </w:hyperlink>
      <w:r>
        <w:t xml:space="preserve"> Нижегородской области от 30.04.2014 N 46-З)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>1. Территориями охраняемого ландшафта являются территории (акватории), в пределах которых при достигнутом уровне природопользования длительно существуют ценные природные комплексы, имеющие на данной территории и прилегающих к ней землях ведущее значение для поддержания благоприятной для жизни населения окружающей среды.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2. Территориями охраняемого ландшафта не могут быть объявлены территории (акватории), находящиеся в границах иных ООПТ.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3. Территории охраняемого ландшафта могут иметь региональное и местное значение. Территории охраняемого ландшафта регионального значения находятся в ведении Правительства Нижегородской области. Территории охраняемого ландшафта местного значения находятся в ведении соответствующих органов местного самоуправления.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4. Решение о создании территорий охраняемого ландшафта регионального значения принимается Правительством Нижегородской области в соответствии с требованиями, предусмотренными </w:t>
      </w:r>
      <w:hyperlink w:anchor="P85" w:history="1">
        <w:r>
          <w:rPr>
            <w:color w:val="0000FF"/>
          </w:rPr>
          <w:t>пунктом 4 части 2 статьи 6</w:t>
        </w:r>
      </w:hyperlink>
      <w:r>
        <w:t xml:space="preserve"> настоящего Закона.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5. Решение о создании территорий охраняемого ландшафта местного значения принимается соответствующим органом местного самоуправления в соответствии с требованиями, предусмотренными </w:t>
      </w:r>
      <w:hyperlink w:anchor="P102" w:history="1">
        <w:r>
          <w:rPr>
            <w:color w:val="0000FF"/>
          </w:rPr>
          <w:t>пунктом 1 статьи 7</w:t>
        </w:r>
      </w:hyperlink>
      <w:r>
        <w:t xml:space="preserve"> настоящего Закона.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6. В границах территорий охраняемого ландшафта постоянно или временно запрещается или ограничивается любая деятельность, приводящая к коренному преобразованию, повреждению и порче ландшафта и его отдельных элементов, влекущая за собой принципиальное нарушение структуры природных комплексов.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lastRenderedPageBreak/>
        <w:t>7. С целью сохранения биологического разнообразия, сформировавшегося в условиях традиционного природопользования и способствующего стабильному развитию природных процессов, на территориях охраняемого ландшафта могут выделяться особо защитные участки, отличающиеся более строгим, чем на всей территории охраняемого ландшафта, режимом охраны.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8. Особенности режима охраны конкретной территории охраняемого ландшафта определяются положением о ней, утверждаемым в том же порядке, в котором принимается решение о создании территории охраняемого ландшафта. Положение о конкретной территории охраняемого ландшафта разрабатывается в соответствии с Типовым </w:t>
      </w:r>
      <w:hyperlink r:id="rId77" w:history="1">
        <w:r>
          <w:rPr>
            <w:color w:val="0000FF"/>
          </w:rPr>
          <w:t>положением</w:t>
        </w:r>
      </w:hyperlink>
      <w:r>
        <w:t xml:space="preserve"> о территориях охраняемого ландшафта в Нижегородской области, утверждаемым Правительством Нижегородской области.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nformat"/>
        <w:jc w:val="both"/>
      </w:pPr>
      <w:r>
        <w:t xml:space="preserve">              2</w:t>
      </w:r>
    </w:p>
    <w:p w:rsidR="00CA1C1F" w:rsidRDefault="00CA1C1F">
      <w:pPr>
        <w:pStyle w:val="ConsPlusNonformat"/>
        <w:jc w:val="both"/>
      </w:pPr>
      <w:r>
        <w:t xml:space="preserve">    Статья  22 .  Особенности  правового  регулирования  создания  и охраны</w:t>
      </w:r>
    </w:p>
    <w:p w:rsidR="00CA1C1F" w:rsidRDefault="00CA1C1F">
      <w:pPr>
        <w:pStyle w:val="ConsPlusNonformat"/>
        <w:jc w:val="both"/>
      </w:pPr>
      <w:r>
        <w:t>территорий охраняемых объектов природного комплекса населенных пунктов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 xml:space="preserve">(введена </w:t>
      </w:r>
      <w:hyperlink r:id="rId78" w:history="1">
        <w:r>
          <w:rPr>
            <w:color w:val="0000FF"/>
          </w:rPr>
          <w:t>Законом</w:t>
        </w:r>
      </w:hyperlink>
      <w:r>
        <w:t xml:space="preserve"> Нижегородской области от 30.04.2014 N 46-З)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>1. Охраняемыми объектами природного комплекса населенных пунктов являются природные и природно-антропогенные объекты и комплексы, представляющие собой лесные и лесопарковые массивы, речные и овражные системы и другие участки природной среды, расположенные на территориях городских и сельских населенных пунктов, имеющие рекреационное, эстетическое, средообразующее и оздоровительное значение.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2. Охраняемыми объектами природного комплекса населенных пунктов не могут быть объявлены территории (акватории), находящиеся в границах иных ООПТ.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3. Охраняемые объекты природного комплекса населенных пунктов могут иметь региональное и местное значение. Охраняемые объекты природного комплекса населенных пунктов регионального значения находятся в ведении Правительства Нижегородской области. Охраняемые объекты природного комплекса населенных пунктов местного значения находятся в ведении соответствующих органов местного самоуправления.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4. Решение о создании охраняемых объектов природного комплекса населенных пунктов регионального значения принимается Правительством Нижегородской области в соответствии с требованиями, предусмотренными </w:t>
      </w:r>
      <w:hyperlink w:anchor="P85" w:history="1">
        <w:r>
          <w:rPr>
            <w:color w:val="0000FF"/>
          </w:rPr>
          <w:t>пунктом 4 части 2 статьи 6</w:t>
        </w:r>
      </w:hyperlink>
      <w:r>
        <w:t xml:space="preserve"> настоящего Закона.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5. Решение о создании охраняемых объектов природного комплекса населенных пунктов местного значения принимается соответствующим органом местного самоуправления в соответствии с требованиями, предусмотренными </w:t>
      </w:r>
      <w:hyperlink w:anchor="P102" w:history="1">
        <w:r>
          <w:rPr>
            <w:color w:val="0000FF"/>
          </w:rPr>
          <w:t>пунктом 1 статьи 7</w:t>
        </w:r>
      </w:hyperlink>
      <w:r>
        <w:t xml:space="preserve"> настоящего Закона.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6. На территориях охраняемых объектов природного комплекса населенных пунктов и их охранных зон запрещается или ограничивается всякая деятельность, влекущая за собой нарушение их сохранности.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7. Особенности режима охраны конкретного охраняемого объекта природного комплекса населенных пунктов определяются паспортом на него, утверждаемым в том же порядке, в котором принимается решение о создании охраняемых объектов природного комплекса населенных пунктов. Паспорт на конкретный охраняемый объект природного комплекса населенных пунктов разрабатывается в соответствии с Типовым </w:t>
      </w:r>
      <w:hyperlink r:id="rId79" w:history="1">
        <w:r>
          <w:rPr>
            <w:color w:val="0000FF"/>
          </w:rPr>
          <w:t>положением</w:t>
        </w:r>
      </w:hyperlink>
      <w:r>
        <w:t xml:space="preserve"> об охраняемых объектах природного комплекса населенных пунктов в Нижегородской области, утверждаемым Правительством Нижегородской области.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Title"/>
        <w:jc w:val="center"/>
        <w:outlineLvl w:val="0"/>
      </w:pPr>
      <w:r>
        <w:t>Глава 5. ОТВЕТСТВЕННОСТЬ ЗА НАРУШЕНИЕ РЕЖИМА ОСОБО</w:t>
      </w:r>
    </w:p>
    <w:p w:rsidR="00CA1C1F" w:rsidRDefault="00CA1C1F">
      <w:pPr>
        <w:pStyle w:val="ConsPlusTitle"/>
        <w:jc w:val="center"/>
      </w:pPr>
      <w:r>
        <w:lastRenderedPageBreak/>
        <w:t>ОХРАНЯЕМЫХ ПРИРОДНЫХ ТЕРРИТОРИЙ И ВОЗМЕЩЕНИЕ ВРЕДА,</w:t>
      </w:r>
    </w:p>
    <w:p w:rsidR="00CA1C1F" w:rsidRDefault="00CA1C1F">
      <w:pPr>
        <w:pStyle w:val="ConsPlusTitle"/>
        <w:jc w:val="center"/>
      </w:pPr>
      <w:r>
        <w:t>ПРИЧИНЕННОГО ОСОБО ОХРАНЯЕМЫМ ПРИРОДНЫМ ТЕРРИТОРИЯМ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>Статья 23. Ответственность за нарушение режима особо охраняемых природных территорий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 xml:space="preserve">Нарушение установленного режима охраны ООПТ, их охранных зон или иных правил охраны и использования окружающей среды и природных ресурсов на территории ООПТ и их охранных зон влечет за собой ответственность в </w:t>
      </w:r>
      <w:hyperlink r:id="rId80" w:history="1">
        <w:r>
          <w:rPr>
            <w:color w:val="0000FF"/>
          </w:rPr>
          <w:t>порядке</w:t>
        </w:r>
      </w:hyperlink>
      <w:r>
        <w:t>, установленном законодательством Российской Федерации.</w:t>
      </w:r>
    </w:p>
    <w:p w:rsidR="00CA1C1F" w:rsidRDefault="00CA1C1F">
      <w:pPr>
        <w:pStyle w:val="ConsPlusNormal"/>
        <w:jc w:val="both"/>
      </w:pPr>
      <w:r>
        <w:t xml:space="preserve">(в ред. </w:t>
      </w:r>
      <w:hyperlink r:id="rId81" w:history="1">
        <w:r>
          <w:rPr>
            <w:color w:val="0000FF"/>
          </w:rPr>
          <w:t>Закона</w:t>
        </w:r>
      </w:hyperlink>
      <w:r>
        <w:t xml:space="preserve"> Нижегородской области от 30.04.2014 N 46-З)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>Статья 24. Возмещение вреда, причиненного природным объектам и комплексам в границах особо охраняемых природных территорий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 xml:space="preserve">Вред, причиненный природным объектам и комплексам в границах ООПТ регионального значения, подлежит возмещению в соответствии с установленными в соответствии с </w:t>
      </w:r>
      <w:hyperlink r:id="rId8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и законодательством Нижегородской области таксами и методиками исчисления ущерба, а при их отсутствии - по фактическим затратам на восстановление или возмещение причиненного ущерба.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Title"/>
        <w:jc w:val="center"/>
        <w:outlineLvl w:val="0"/>
      </w:pPr>
      <w:r>
        <w:t>Глава 6. ЗАКЛЮЧИТЕЛЬНЫЕ ПОЛОЖЕНИЯ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>Статья 25. Вступление в силу настоящего Закона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>1. Настоящий Закон вступает в силу по истечении десяти дней со дня его официального опубликования.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>2. Со дня вступления в силу настоящего Закона признать утратившими силу: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1) </w:t>
      </w:r>
      <w:hyperlink r:id="rId83" w:history="1">
        <w:r>
          <w:rPr>
            <w:color w:val="0000FF"/>
          </w:rPr>
          <w:t>Закон</w:t>
        </w:r>
      </w:hyperlink>
      <w:r>
        <w:t xml:space="preserve"> Нижегородской области от 27 марта 1998 года N 118-З "Об особо охраняемых природных территориях";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2) </w:t>
      </w:r>
      <w:hyperlink r:id="rId84" w:history="1">
        <w:r>
          <w:rPr>
            <w:color w:val="0000FF"/>
          </w:rPr>
          <w:t>Закон</w:t>
        </w:r>
      </w:hyperlink>
      <w:r>
        <w:t xml:space="preserve"> Нижегородской области от 16 ноября 2005 года N 178-З "О внесении изменений в Закон Нижегородской области "Об особо охраняемых природных территориях";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3) </w:t>
      </w:r>
      <w:hyperlink r:id="rId85" w:history="1">
        <w:r>
          <w:rPr>
            <w:color w:val="0000FF"/>
          </w:rPr>
          <w:t>Закон</w:t>
        </w:r>
      </w:hyperlink>
      <w:r>
        <w:t xml:space="preserve"> Нижегородской области от 30 ноября 2006 года N 138-З "О внесении изменений в Закон Нижегородской области "Об особо охраняемых природных территориях";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4) </w:t>
      </w:r>
      <w:hyperlink r:id="rId86" w:history="1">
        <w:r>
          <w:rPr>
            <w:color w:val="0000FF"/>
          </w:rPr>
          <w:t>Закон</w:t>
        </w:r>
      </w:hyperlink>
      <w:r>
        <w:t xml:space="preserve"> Нижегородской области от 3 мая 2007 года N 41-З "О внесении изменения в статью 13 Закона Нижегородской области "Об особо охраняемых природных территориях".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  <w:outlineLvl w:val="1"/>
      </w:pPr>
      <w:r>
        <w:t>Статья 26. Переходные положения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 xml:space="preserve">(введена </w:t>
      </w:r>
      <w:hyperlink r:id="rId87" w:history="1">
        <w:r>
          <w:rPr>
            <w:color w:val="0000FF"/>
          </w:rPr>
          <w:t>Законом</w:t>
        </w:r>
      </w:hyperlink>
      <w:r>
        <w:t xml:space="preserve"> Нижегородской области от 09.09.2009 N 168-З)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  <w:r>
        <w:t>1. Нормативные правовые акты Нижегородского областного Совета народных депутатов и Законодательного Собрания Нижегородской области в области организации, охраны и использования ООПТ, принятые до вступления в силу настоящего Закона, применяются в части, не противоречащей федеральному законодательству и законодательству Нижегородской области, и действуют до принятия Правительством Нижегородской области в пределах полномочий, установленных настоящим Законом, нормативных правовых актов, регулирующих отношения в данной области.</w:t>
      </w:r>
    </w:p>
    <w:p w:rsidR="00CA1C1F" w:rsidRDefault="00CA1C1F">
      <w:pPr>
        <w:pStyle w:val="ConsPlusNormal"/>
        <w:spacing w:before="220"/>
        <w:ind w:firstLine="540"/>
        <w:jc w:val="both"/>
      </w:pPr>
      <w:r>
        <w:t xml:space="preserve">2. Внесение изменений Законодательным Собранием Нижегородской области в нормативные правовые акты Нижегородской области в области организации, охраны и </w:t>
      </w:r>
      <w:r>
        <w:lastRenderedPageBreak/>
        <w:t>использования ООПТ, принятые Нижегородским областным Советом народных депутатов и Законодательным Собранием Нижегородской области до вступления в силу настоящего Закона, допускается в целях приведения указанных актов в соответствие с федеральным законодательством и законодательством Нижегородской области.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jc w:val="right"/>
      </w:pPr>
      <w:r>
        <w:t>Губернатор области</w:t>
      </w:r>
    </w:p>
    <w:p w:rsidR="00CA1C1F" w:rsidRDefault="00CA1C1F">
      <w:pPr>
        <w:pStyle w:val="ConsPlusNormal"/>
        <w:jc w:val="right"/>
      </w:pPr>
      <w:r>
        <w:t>В.П.ШАНЦЕВ</w:t>
      </w:r>
    </w:p>
    <w:p w:rsidR="00CA1C1F" w:rsidRDefault="00CA1C1F">
      <w:pPr>
        <w:pStyle w:val="ConsPlusNormal"/>
      </w:pPr>
      <w:r>
        <w:t>Нижний Новгород</w:t>
      </w:r>
    </w:p>
    <w:p w:rsidR="00CA1C1F" w:rsidRDefault="00CA1C1F">
      <w:pPr>
        <w:pStyle w:val="ConsPlusNormal"/>
        <w:spacing w:before="220"/>
      </w:pPr>
      <w:r>
        <w:t>8 августа 2008 года</w:t>
      </w:r>
    </w:p>
    <w:p w:rsidR="00CA1C1F" w:rsidRDefault="00CA1C1F">
      <w:pPr>
        <w:pStyle w:val="ConsPlusNormal"/>
        <w:spacing w:before="220"/>
      </w:pPr>
      <w:r>
        <w:t>N 98-З</w:t>
      </w: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ind w:firstLine="540"/>
        <w:jc w:val="both"/>
      </w:pPr>
    </w:p>
    <w:p w:rsidR="00CA1C1F" w:rsidRDefault="00CA1C1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F590F" w:rsidRDefault="000F590F"/>
    <w:sectPr w:rsidR="000F590F" w:rsidSect="004B7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A1C1F"/>
    <w:rsid w:val="000F590F"/>
    <w:rsid w:val="00CA1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9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1C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A1C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A1C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A1C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DC4DDBCD7E00A2706285397527A8BFCC9CE264E70AA9612775564846C8D7CC1DB593FF73D8073B92490D74Di0H" TargetMode="External"/><Relationship Id="rId18" Type="http://schemas.openxmlformats.org/officeDocument/2006/relationships/hyperlink" Target="consultantplus://offline/ref=6DC4DDBCD7E00A2706284D9A4416D4F9CCCD7F467CF4CE4F795F314DiCH" TargetMode="External"/><Relationship Id="rId26" Type="http://schemas.openxmlformats.org/officeDocument/2006/relationships/hyperlink" Target="consultantplus://offline/ref=6DC4DDBCD7E00A2706285397527A8BFCC9CE264E70AA9612775564846C8D7CC1DB593FF73D8073B92490D24DiDH" TargetMode="External"/><Relationship Id="rId39" Type="http://schemas.openxmlformats.org/officeDocument/2006/relationships/hyperlink" Target="consultantplus://offline/ref=6DC4DDBCD7E00A2706285397527A8BFCC9CE264E70AA9612775564846C8D7CC1DB593FF73D8073B92490D14Di0H" TargetMode="External"/><Relationship Id="rId21" Type="http://schemas.openxmlformats.org/officeDocument/2006/relationships/hyperlink" Target="consultantplus://offline/ref=6DC4DDBCD7E00A2706285397527A8BFCC9CE264E70AA9612775564846C8D7CC1DB593FF73D8073B92490D74Di1H" TargetMode="External"/><Relationship Id="rId34" Type="http://schemas.openxmlformats.org/officeDocument/2006/relationships/hyperlink" Target="consultantplus://offline/ref=6DC4DDBCD7E00A2706285397527A8BFCC9CE264E70AA9612775564846C8D7CC1DB593FF73D8073B92490D14DiEH" TargetMode="External"/><Relationship Id="rId42" Type="http://schemas.openxmlformats.org/officeDocument/2006/relationships/hyperlink" Target="consultantplus://offline/ref=6DC4DDBCD7E00A2706285397527A8BFCC9CE264E7FA1971B775564846C8D7CC1DB593FF73D8073B92490D64DiBH" TargetMode="External"/><Relationship Id="rId47" Type="http://schemas.openxmlformats.org/officeDocument/2006/relationships/hyperlink" Target="consultantplus://offline/ref=6DC4DDBCD7E00A2706285397527A8BFCC9CE264E71A39A1D775564846C8D7CC1DB593FF73D8073B92490D64Di8H" TargetMode="External"/><Relationship Id="rId50" Type="http://schemas.openxmlformats.org/officeDocument/2006/relationships/hyperlink" Target="consultantplus://offline/ref=6DC4DDBCD7E00A2706284D9A4416D4F9CCC7794072A4994D280A3FD93B48i4H" TargetMode="External"/><Relationship Id="rId55" Type="http://schemas.openxmlformats.org/officeDocument/2006/relationships/hyperlink" Target="consultantplus://offline/ref=6DC4DDBCD7E00A2706285397527A8BFCC9CE264E7FA1971B775564846C8D7CC1DB593FF73D8073B92490D64DiDH" TargetMode="External"/><Relationship Id="rId63" Type="http://schemas.openxmlformats.org/officeDocument/2006/relationships/hyperlink" Target="consultantplus://offline/ref=6DC4DDBCD7E00A2706285397527A8BFCC9CE264E70AA9612775564846C8D7CC1DB593FF73D8073B92490DF4Di1H" TargetMode="External"/><Relationship Id="rId68" Type="http://schemas.openxmlformats.org/officeDocument/2006/relationships/hyperlink" Target="consultantplus://offline/ref=6DC4DDBCD7E00A2706285397527A8BFCC9CE264E70AA9612775564846C8D7CC1DB593FF73D8073B92490DE4DiEH" TargetMode="External"/><Relationship Id="rId76" Type="http://schemas.openxmlformats.org/officeDocument/2006/relationships/hyperlink" Target="consultantplus://offline/ref=6DC4DDBCD7E00A2706285397527A8BFCC9CE264E70AA9612775564846C8D7CC1DB593FF73D8073B92491D64DiEH" TargetMode="External"/><Relationship Id="rId84" Type="http://schemas.openxmlformats.org/officeDocument/2006/relationships/hyperlink" Target="consultantplus://offline/ref=6DC4DDBCD7E00A2706285397527A8BFCC9CE264E76A49513715564846C8D7CC14DiBH" TargetMode="External"/><Relationship Id="rId89" Type="http://schemas.openxmlformats.org/officeDocument/2006/relationships/theme" Target="theme/theme1.xml"/><Relationship Id="rId7" Type="http://schemas.openxmlformats.org/officeDocument/2006/relationships/hyperlink" Target="consultantplus://offline/ref=6DC4DDBCD7E00A2706285397527A8BFCC9CE264E74A5961A745564846C8D7CC1DB593FF73D8073B92490D74Di0H" TargetMode="External"/><Relationship Id="rId71" Type="http://schemas.openxmlformats.org/officeDocument/2006/relationships/hyperlink" Target="consultantplus://offline/ref=6DC4DDBCD7E00A2706284D9A4416D4F9CCC5714A7EA1994D280A3FD93B8476969C1666B5798D76B942i2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DC4DDBCD7E00A2706285397527A8BFCC9CE264E76A3931A745E398E64D470C3DC5660E03AC97FB82490D7D840iDH" TargetMode="External"/><Relationship Id="rId29" Type="http://schemas.openxmlformats.org/officeDocument/2006/relationships/hyperlink" Target="consultantplus://offline/ref=6DC4DDBCD7E00A2706285397527A8BFCC9CE264E72A59718775564846C8D7CC1DB593FF73D8073B92490D64Di8H" TargetMode="External"/><Relationship Id="rId11" Type="http://schemas.openxmlformats.org/officeDocument/2006/relationships/hyperlink" Target="consultantplus://offline/ref=6DC4DDBCD7E00A2706285397527A8BFCC9CE264E71A39A1D775564846C8D7CC1DB593FF73D8073B92490D74Di0H" TargetMode="External"/><Relationship Id="rId24" Type="http://schemas.openxmlformats.org/officeDocument/2006/relationships/hyperlink" Target="consultantplus://offline/ref=6DC4DDBCD7E00A2706284D9A4416D4F9CCC7794570AA994D280A3FD93B48i4H" TargetMode="External"/><Relationship Id="rId32" Type="http://schemas.openxmlformats.org/officeDocument/2006/relationships/hyperlink" Target="consultantplus://offline/ref=6DC4DDBCD7E00A2706285397527A8BFCC9CE264E70AA9612775564846C8D7CC1DB593FF73D8073B92490D14DiDH" TargetMode="External"/><Relationship Id="rId37" Type="http://schemas.openxmlformats.org/officeDocument/2006/relationships/hyperlink" Target="consultantplus://offline/ref=6DC4DDBCD7E00A2706285397527A8BFCC9CE264E7FA7941F755564846C8D7CC1DB593FF73D8073B92490D64Di9H" TargetMode="External"/><Relationship Id="rId40" Type="http://schemas.openxmlformats.org/officeDocument/2006/relationships/hyperlink" Target="consultantplus://offline/ref=6DC4DDBCD7E00A2706285397527A8BFCC9CE264E7FA7941F755564846C8D7CC1DB593FF73D8073B92490D64DiBH" TargetMode="External"/><Relationship Id="rId45" Type="http://schemas.openxmlformats.org/officeDocument/2006/relationships/hyperlink" Target="consultantplus://offline/ref=6DC4DDBCD7E00A2706285397527A8BFCC9CE264E71A39A1D775564846C8D7CC1DB593FF73D8073B92490D74Di1H" TargetMode="External"/><Relationship Id="rId53" Type="http://schemas.openxmlformats.org/officeDocument/2006/relationships/hyperlink" Target="consultantplus://offline/ref=6DC4DDBCD7E00A2706285397527A8BFCC9CE264E72A59718775564846C8D7CC1DB593FF73D8073B92490D64DiAH" TargetMode="External"/><Relationship Id="rId58" Type="http://schemas.openxmlformats.org/officeDocument/2006/relationships/hyperlink" Target="consultantplus://offline/ref=6DC4DDBCD7E00A2706285397527A8BFCC9CE264E76A091197D5E398E64D470C3DC5660E03AC97FB82490D7D140i1H" TargetMode="External"/><Relationship Id="rId66" Type="http://schemas.openxmlformats.org/officeDocument/2006/relationships/hyperlink" Target="consultantplus://offline/ref=6DC4DDBCD7E00A2706284D9A4416D4F9CCC5714A7EA1994D280A3FD93B8476969C1666B5798D70B842i5H" TargetMode="External"/><Relationship Id="rId74" Type="http://schemas.openxmlformats.org/officeDocument/2006/relationships/hyperlink" Target="consultantplus://offline/ref=6DC4DDBCD7E00A2706285397527A8BFCC9CE264E76A7911E7D56398E64D470C3DC5660E03AC97FB82490D7D940i6H" TargetMode="External"/><Relationship Id="rId79" Type="http://schemas.openxmlformats.org/officeDocument/2006/relationships/hyperlink" Target="consultantplus://offline/ref=6DC4DDBCD7E00A2706285397527A8BFCC9CE264E76A091197D5A398E64D470C3DC5660E03AC97FB82490D6DD40i1H" TargetMode="External"/><Relationship Id="rId87" Type="http://schemas.openxmlformats.org/officeDocument/2006/relationships/hyperlink" Target="consultantplus://offline/ref=6DC4DDBCD7E00A2706285397527A8BFCC9CE264E74A5961A745564846C8D7CC1DB593FF73D8073B92490D74Di0H" TargetMode="External"/><Relationship Id="rId5" Type="http://schemas.openxmlformats.org/officeDocument/2006/relationships/hyperlink" Target="consultantplus://offline/ref=6DC4DDBCD7E00A2706285397527A8BFCC9CE264E74A09519705564846C8D7CC1DB593FF73D8073B92490D74Di0H" TargetMode="External"/><Relationship Id="rId61" Type="http://schemas.openxmlformats.org/officeDocument/2006/relationships/hyperlink" Target="consultantplus://offline/ref=6DC4DDBCD7E00A2706285397527A8BFCC9CE264E70AA9612775564846C8D7CC1DB593FF73D8073B92490DF4DiEH" TargetMode="External"/><Relationship Id="rId82" Type="http://schemas.openxmlformats.org/officeDocument/2006/relationships/hyperlink" Target="consultantplus://offline/ref=6DC4DDBCD7E00A2706284D9A4416D4F9CCC5714A7EA1994D280A3FD93B8476969C1666B5798D70B142iDH" TargetMode="External"/><Relationship Id="rId19" Type="http://schemas.openxmlformats.org/officeDocument/2006/relationships/hyperlink" Target="consultantplus://offline/ref=6DC4DDBCD7E00A2706284D9A4416D4F9CCC5714A7EA1994D280A3FD93B8476969C1666B5798D72B842i6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6DC4DDBCD7E00A2706285397527A8BFCC9CE264E72A19A1C715564846C8D7CC1DB593FF73D8073B92490D74Di0H" TargetMode="External"/><Relationship Id="rId14" Type="http://schemas.openxmlformats.org/officeDocument/2006/relationships/hyperlink" Target="consultantplus://offline/ref=6DC4DDBCD7E00A2706285397527A8BFCC9CE264E7FA1971B775564846C8D7CC1DB593FF73D8073B92490D64DiAH" TargetMode="External"/><Relationship Id="rId22" Type="http://schemas.openxmlformats.org/officeDocument/2006/relationships/hyperlink" Target="consultantplus://offline/ref=6DC4DDBCD7E00A2706285397527A8BFCC9CE264E70AA9612775564846C8D7CC1DB593FF73D8073B92490D54DiEH" TargetMode="External"/><Relationship Id="rId27" Type="http://schemas.openxmlformats.org/officeDocument/2006/relationships/hyperlink" Target="consultantplus://offline/ref=6DC4DDBCD7E00A2706284D9A4416D4F9CCC5714A7EA1994D280A3FD93B48i4H" TargetMode="External"/><Relationship Id="rId30" Type="http://schemas.openxmlformats.org/officeDocument/2006/relationships/hyperlink" Target="consultantplus://offline/ref=6DC4DDBCD7E00A2706284D9A4416D4F9CFC7784676A9C447205333DB43iCH" TargetMode="External"/><Relationship Id="rId35" Type="http://schemas.openxmlformats.org/officeDocument/2006/relationships/hyperlink" Target="consultantplus://offline/ref=6DC4DDBCD7E00A2706285397527A8BFCC9CE264E76A3931A745E398E64D470C3DC5660E03AC97FB82490D7D840iDH" TargetMode="External"/><Relationship Id="rId43" Type="http://schemas.openxmlformats.org/officeDocument/2006/relationships/hyperlink" Target="consultantplus://offline/ref=6DC4DDBCD7E00A2706284D9A4416D4F9CFCC794070AA994D280A3FD93B8476969C1666B57D48iFH" TargetMode="External"/><Relationship Id="rId48" Type="http://schemas.openxmlformats.org/officeDocument/2006/relationships/hyperlink" Target="consultantplus://offline/ref=6DC4DDBCD7E00A2706284D9A4416D4F9CCC4714277A1994D280A3FD93B8476969C1666B5798D7ABD42i1H" TargetMode="External"/><Relationship Id="rId56" Type="http://schemas.openxmlformats.org/officeDocument/2006/relationships/hyperlink" Target="consultantplus://offline/ref=6DC4DDBCD7E00A2706285397527A8BFCC9CE264E7FA1971B775564846C8D7CC1DB593FF73D8073B92490D64DiEH" TargetMode="External"/><Relationship Id="rId64" Type="http://schemas.openxmlformats.org/officeDocument/2006/relationships/hyperlink" Target="consultantplus://offline/ref=6DC4DDBCD7E00A2706285397527A8BFCC9CE264E76A091197D56398E64D470C3DC5660E03AC97FB82490D6DA40i4H" TargetMode="External"/><Relationship Id="rId69" Type="http://schemas.openxmlformats.org/officeDocument/2006/relationships/hyperlink" Target="consultantplus://offline/ref=6DC4DDBCD7E00A2706285397527A8BFCC9CE264E76A091197D59398E64D470C3DC5660E03AC97FB82490D7D940i5H" TargetMode="External"/><Relationship Id="rId77" Type="http://schemas.openxmlformats.org/officeDocument/2006/relationships/hyperlink" Target="consultantplus://offline/ref=6DC4DDBCD7E00A2706285397527A8BFCC9CE264E76A091197D5A398E64D470C3DC5660E03AC97FB82490D6DC40iCH" TargetMode="External"/><Relationship Id="rId8" Type="http://schemas.openxmlformats.org/officeDocument/2006/relationships/hyperlink" Target="consultantplus://offline/ref=6DC4DDBCD7E00A2706285397527A8BFCC9CE264E73AB971E715564846C8D7CC1DB593FF73D8073B92490D74Di0H" TargetMode="External"/><Relationship Id="rId51" Type="http://schemas.openxmlformats.org/officeDocument/2006/relationships/hyperlink" Target="consultantplus://offline/ref=6DC4DDBCD7E00A2706285397527A8BFCC9CE264E71A39A1D775564846C8D7CC1DB593FF73D8073B92490D64Di9H" TargetMode="External"/><Relationship Id="rId72" Type="http://schemas.openxmlformats.org/officeDocument/2006/relationships/hyperlink" Target="consultantplus://offline/ref=6DC4DDBCD7E00A2706285397527A8BFCC9CE264E76A7911E7D56398E64D470C3DC5660E03AC97FB82490D7D840iCH" TargetMode="External"/><Relationship Id="rId80" Type="http://schemas.openxmlformats.org/officeDocument/2006/relationships/hyperlink" Target="consultantplus://offline/ref=6DC4DDBCD7E00A2706284D9A4416D4F9CCC5714A7EA1994D280A3FD93B8476969C1666B5798D70B142iCH" TargetMode="External"/><Relationship Id="rId85" Type="http://schemas.openxmlformats.org/officeDocument/2006/relationships/hyperlink" Target="consultantplus://offline/ref=6DC4DDBCD7E00A2706285397527A8BFCC9CE264E75A29B19775564846C8D7CC14DiB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6DC4DDBCD7E00A2706285397527A8BFCC9CE264E71A6971D715564846C8D7CC1DB593FF73D8073B92490D44DiEH" TargetMode="External"/><Relationship Id="rId17" Type="http://schemas.openxmlformats.org/officeDocument/2006/relationships/hyperlink" Target="consultantplus://offline/ref=6DC4DDBCD7E00A2706285397527A8BFCC9CE264E76A7911E7D56398E64D470C3DC5660E03AC97FB82490D7D840iDH" TargetMode="External"/><Relationship Id="rId25" Type="http://schemas.openxmlformats.org/officeDocument/2006/relationships/hyperlink" Target="consultantplus://offline/ref=6DC4DDBCD7E00A2706285397527A8BFCC9CE264E70AA9612775564846C8D7CC1DB593FF73D8073B92490D24DiCH" TargetMode="External"/><Relationship Id="rId33" Type="http://schemas.openxmlformats.org/officeDocument/2006/relationships/hyperlink" Target="consultantplus://offline/ref=6DC4DDBCD7E00A2706285397527A8BFCC9CE264E73AB971E715564846C8D7CC1DB593FF73D8073B92490D64Di9H" TargetMode="External"/><Relationship Id="rId38" Type="http://schemas.openxmlformats.org/officeDocument/2006/relationships/hyperlink" Target="consultantplus://offline/ref=6DC4DDBCD7E00A2706284D9A4416D4F9CFCC794070AA994D280A3FD93B8476969C1666B5798D70BD42i1H" TargetMode="External"/><Relationship Id="rId46" Type="http://schemas.openxmlformats.org/officeDocument/2006/relationships/hyperlink" Target="consultantplus://offline/ref=6DC4DDBCD7E00A2706285397527A8BFCC9CE264E72A19A1C715564846C8D7CC1DB593FF73D8073B92490D74Di0H" TargetMode="External"/><Relationship Id="rId59" Type="http://schemas.openxmlformats.org/officeDocument/2006/relationships/hyperlink" Target="consultantplus://offline/ref=6DC4DDBCD7E00A2706284D9A4416D4F9CCC5714A7EA1994D280A3FD93B8476969C1666B5798D73B142i3H" TargetMode="External"/><Relationship Id="rId67" Type="http://schemas.openxmlformats.org/officeDocument/2006/relationships/hyperlink" Target="consultantplus://offline/ref=6DC4DDBCD7E00A2706285397527A8BFCC9CE264E70AA9612775564846C8D7CC1DB593FF73D8073B92490DE4DiCH" TargetMode="External"/><Relationship Id="rId20" Type="http://schemas.openxmlformats.org/officeDocument/2006/relationships/hyperlink" Target="consultantplus://offline/ref=6DC4DDBCD7E00A2706285397527A8BFCC9CE264E76A7951A755E398E64D470C3DC45i6H" TargetMode="External"/><Relationship Id="rId41" Type="http://schemas.openxmlformats.org/officeDocument/2006/relationships/hyperlink" Target="consultantplus://offline/ref=6DC4DDBCD7E00A2706284D9A4416D4F9CCC5714A7EA1994D280A3FD93B8476969C1666B5798D70BC42i2H" TargetMode="External"/><Relationship Id="rId54" Type="http://schemas.openxmlformats.org/officeDocument/2006/relationships/hyperlink" Target="consultantplus://offline/ref=6DC4DDBCD7E00A2706284D9A4416D4F9CCC5714A7EA1994D280A3FD93B8476969C1666B5798D70BC42i2H" TargetMode="External"/><Relationship Id="rId62" Type="http://schemas.openxmlformats.org/officeDocument/2006/relationships/hyperlink" Target="consultantplus://offline/ref=6DC4DDBCD7E00A2706285397527A8BFCC9CE264E70AA9612775564846C8D7CC1DB593FF73D8073B92490DF4DiFH" TargetMode="External"/><Relationship Id="rId70" Type="http://schemas.openxmlformats.org/officeDocument/2006/relationships/hyperlink" Target="consultantplus://offline/ref=6DC4DDBCD7E00A2706285397527A8BFCC9CE264E70AA9612775564846C8D7CC1DB593FF73D8073B92490DE4DiFH" TargetMode="External"/><Relationship Id="rId75" Type="http://schemas.openxmlformats.org/officeDocument/2006/relationships/hyperlink" Target="consultantplus://offline/ref=6DC4DDBCD7E00A2706285397527A8BFCC9CE264E70AA9612775564846C8D7CC1DB593FF73D8073B92491D64DiDH" TargetMode="External"/><Relationship Id="rId83" Type="http://schemas.openxmlformats.org/officeDocument/2006/relationships/hyperlink" Target="consultantplus://offline/ref=6DC4DDBCD7E00A2706285397527A8BFCC9CE264E75A19112745564846C8D7CC14DiBH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C4DDBCD7E00A2706285397527A8BFCC9CE264E70A79A1E725564846C8D7CC1DB593FF73D8073B92490D44Di0H" TargetMode="External"/><Relationship Id="rId15" Type="http://schemas.openxmlformats.org/officeDocument/2006/relationships/hyperlink" Target="consultantplus://offline/ref=6DC4DDBCD7E00A2706285397527A8BFCC9CE264E7FA7941F755564846C8D7CC1DB593FF73D8073B92490D74Di0H" TargetMode="External"/><Relationship Id="rId23" Type="http://schemas.openxmlformats.org/officeDocument/2006/relationships/hyperlink" Target="consultantplus://offline/ref=6DC4DDBCD7E00A2706285397527A8BFCC9CE264E70AA9612775564846C8D7CC1DB593FF73D8073B92490D34DiFH" TargetMode="External"/><Relationship Id="rId28" Type="http://schemas.openxmlformats.org/officeDocument/2006/relationships/hyperlink" Target="consultantplus://offline/ref=6DC4DDBCD7E00A2706285397527A8BFCC9CE264E70AA9612775564846C8D7CC1DB593FF73D8073B92490D14Di8H" TargetMode="External"/><Relationship Id="rId36" Type="http://schemas.openxmlformats.org/officeDocument/2006/relationships/hyperlink" Target="consultantplus://offline/ref=6DC4DDBCD7E00A2706285397527A8BFCC9CE264E7FA7941F755564846C8D7CC1DB593FF73D8073B92490D74Di1H" TargetMode="External"/><Relationship Id="rId49" Type="http://schemas.openxmlformats.org/officeDocument/2006/relationships/hyperlink" Target="consultantplus://offline/ref=6DC4DDBCD7E00A2706284D9A4416D4F9CCC5784275A3994D280A3FD93B48i4H" TargetMode="External"/><Relationship Id="rId57" Type="http://schemas.openxmlformats.org/officeDocument/2006/relationships/hyperlink" Target="consultantplus://offline/ref=6DC4DDBCD7E00A2706285397527A8BFCC9CE264E70AA9612775564846C8D7CC1DB593FF73D8073B92490D14Di1H" TargetMode="External"/><Relationship Id="rId10" Type="http://schemas.openxmlformats.org/officeDocument/2006/relationships/hyperlink" Target="consultantplus://offline/ref=6DC4DDBCD7E00A2706285397527A8BFCC9CE264E72A59718775564846C8D7CC1DB593FF73D8073B92490D74Di0H" TargetMode="External"/><Relationship Id="rId31" Type="http://schemas.openxmlformats.org/officeDocument/2006/relationships/hyperlink" Target="consultantplus://offline/ref=6DC4DDBCD7E00A2706285397527A8BFCC9CE264E74A09519705564846C8D7CC1DB593FF73D8073B92490D64Di9H" TargetMode="External"/><Relationship Id="rId44" Type="http://schemas.openxmlformats.org/officeDocument/2006/relationships/hyperlink" Target="consultantplus://offline/ref=6DC4DDBCD7E00A2706285397527A8BFCC9CE264E72A59718775564846C8D7CC1DB593FF73D8073B92490D64Di9H" TargetMode="External"/><Relationship Id="rId52" Type="http://schemas.openxmlformats.org/officeDocument/2006/relationships/hyperlink" Target="consultantplus://offline/ref=6DC4DDBCD7E00A2706285397527A8BFCC9CE264E71A39A1D775564846C8D7CC1DB593FF73D8073B92490D64DiAH" TargetMode="External"/><Relationship Id="rId60" Type="http://schemas.openxmlformats.org/officeDocument/2006/relationships/hyperlink" Target="consultantplus://offline/ref=6DC4DDBCD7E00A2706285397527A8BFCC9CE264E70AA9612775564846C8D7CC1DB593FF73D8073B92490DF4DiDH" TargetMode="External"/><Relationship Id="rId65" Type="http://schemas.openxmlformats.org/officeDocument/2006/relationships/hyperlink" Target="consultantplus://offline/ref=6DC4DDBCD7E00A2706285397527A8BFCC9CE264E70AA9612775564846C8D7CC1DB593FF73D8073B92490DE4Di9H" TargetMode="External"/><Relationship Id="rId73" Type="http://schemas.openxmlformats.org/officeDocument/2006/relationships/hyperlink" Target="consultantplus://offline/ref=6DC4DDBCD7E00A2706285397527A8BFCC9CE264E76A7911E7D56398E64D470C3DC5660E03AC97FB82490D7D940i4H" TargetMode="External"/><Relationship Id="rId78" Type="http://schemas.openxmlformats.org/officeDocument/2006/relationships/hyperlink" Target="consultantplus://offline/ref=6DC4DDBCD7E00A2706285397527A8BFCC9CE264E70AA9612775564846C8D7CC1DB593FF73D8073B92491D54DiEH" TargetMode="External"/><Relationship Id="rId81" Type="http://schemas.openxmlformats.org/officeDocument/2006/relationships/hyperlink" Target="consultantplus://offline/ref=6DC4DDBCD7E00A2706285397527A8BFCC9CE264E70AA9612775564846C8D7CC1DB593FF73D8073B92491D44DiCH" TargetMode="External"/><Relationship Id="rId86" Type="http://schemas.openxmlformats.org/officeDocument/2006/relationships/hyperlink" Target="consultantplus://offline/ref=6DC4DDBCD7E00A2706285397527A8BFCC9CE264E75A1901F765564846C8D7CC14Di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8405</Words>
  <Characters>47909</Characters>
  <Application>Microsoft Office Word</Application>
  <DocSecurity>0</DocSecurity>
  <Lines>399</Lines>
  <Paragraphs>112</Paragraphs>
  <ScaleCrop>false</ScaleCrop>
  <Company/>
  <LinksUpToDate>false</LinksUpToDate>
  <CharactersWithSpaces>56202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2017-09-27T07:34:00Z</dcterms:created>
  <dcterms:modified xsi:type="dcterms:W3CDTF">2017-09-27T07:36:00Z</dcterms:modified>
</cp:coreProperties>
</file>