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7CC" w:rsidRDefault="008F77CC">
      <w:pPr>
        <w:pStyle w:val="ConsPlusTitlePage"/>
      </w:pPr>
      <w:r>
        <w:t xml:space="preserve">Документ предоставлен </w:t>
      </w:r>
      <w:hyperlink r:id="rId4" w:history="1">
        <w:r>
          <w:rPr>
            <w:color w:val="0000FF"/>
          </w:rPr>
          <w:t>КонсультантПлюс</w:t>
        </w:r>
      </w:hyperlink>
      <w:r>
        <w:br/>
      </w:r>
    </w:p>
    <w:p w:rsidR="008F77CC" w:rsidRDefault="008F77CC">
      <w:pPr>
        <w:pStyle w:val="ConsPlusNormal"/>
        <w:ind w:firstLine="54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8F77CC">
        <w:tc>
          <w:tcPr>
            <w:tcW w:w="4677" w:type="dxa"/>
            <w:tcBorders>
              <w:top w:val="nil"/>
              <w:left w:val="nil"/>
              <w:bottom w:val="nil"/>
              <w:right w:val="nil"/>
            </w:tcBorders>
          </w:tcPr>
          <w:p w:rsidR="008F77CC" w:rsidRDefault="008F77CC">
            <w:pPr>
              <w:pStyle w:val="ConsPlusNormal"/>
            </w:pPr>
            <w:r>
              <w:t>7 сентября 2007 года</w:t>
            </w:r>
          </w:p>
        </w:tc>
        <w:tc>
          <w:tcPr>
            <w:tcW w:w="4677" w:type="dxa"/>
            <w:tcBorders>
              <w:top w:val="nil"/>
              <w:left w:val="nil"/>
              <w:bottom w:val="nil"/>
              <w:right w:val="nil"/>
            </w:tcBorders>
          </w:tcPr>
          <w:p w:rsidR="008F77CC" w:rsidRDefault="008F77CC">
            <w:pPr>
              <w:pStyle w:val="ConsPlusNormal"/>
              <w:jc w:val="right"/>
            </w:pPr>
            <w:r>
              <w:t>N 110-З</w:t>
            </w:r>
          </w:p>
        </w:tc>
      </w:tr>
    </w:tbl>
    <w:p w:rsidR="008F77CC" w:rsidRDefault="008F77CC">
      <w:pPr>
        <w:pStyle w:val="ConsPlusNormal"/>
        <w:pBdr>
          <w:top w:val="single" w:sz="6" w:space="0" w:color="auto"/>
        </w:pBdr>
        <w:spacing w:before="100" w:after="100"/>
        <w:jc w:val="both"/>
        <w:rPr>
          <w:sz w:val="2"/>
          <w:szCs w:val="2"/>
        </w:rPr>
      </w:pPr>
    </w:p>
    <w:p w:rsidR="008F77CC" w:rsidRDefault="008F77CC">
      <w:pPr>
        <w:pStyle w:val="ConsPlusNormal"/>
        <w:ind w:firstLine="540"/>
        <w:jc w:val="both"/>
      </w:pPr>
    </w:p>
    <w:p w:rsidR="008F77CC" w:rsidRDefault="008F77CC">
      <w:pPr>
        <w:pStyle w:val="ConsPlusTitle"/>
        <w:jc w:val="center"/>
      </w:pPr>
      <w:r>
        <w:t>НИЖЕГОРОДСКАЯ ОБЛАСТЬ</w:t>
      </w:r>
    </w:p>
    <w:p w:rsidR="008F77CC" w:rsidRDefault="008F77CC">
      <w:pPr>
        <w:pStyle w:val="ConsPlusTitle"/>
        <w:jc w:val="center"/>
      </w:pPr>
    </w:p>
    <w:p w:rsidR="008F77CC" w:rsidRDefault="008F77CC">
      <w:pPr>
        <w:pStyle w:val="ConsPlusTitle"/>
        <w:jc w:val="center"/>
      </w:pPr>
      <w:r>
        <w:t>ЗАКОН</w:t>
      </w:r>
    </w:p>
    <w:p w:rsidR="008F77CC" w:rsidRDefault="008F77CC">
      <w:pPr>
        <w:pStyle w:val="ConsPlusTitle"/>
        <w:jc w:val="center"/>
      </w:pPr>
    </w:p>
    <w:p w:rsidR="008F77CC" w:rsidRDefault="008F77CC">
      <w:pPr>
        <w:pStyle w:val="ConsPlusTitle"/>
        <w:jc w:val="center"/>
      </w:pPr>
      <w:r>
        <w:t>ОБ ОХРАНЕ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jc w:val="right"/>
      </w:pPr>
      <w:r>
        <w:t>Принят</w:t>
      </w:r>
    </w:p>
    <w:p w:rsidR="008F77CC" w:rsidRDefault="008F77CC">
      <w:pPr>
        <w:pStyle w:val="ConsPlusNormal"/>
        <w:jc w:val="right"/>
      </w:pPr>
      <w:r>
        <w:t>Законодательным Собранием</w:t>
      </w:r>
    </w:p>
    <w:p w:rsidR="008F77CC" w:rsidRDefault="008F77CC">
      <w:pPr>
        <w:pStyle w:val="ConsPlusNormal"/>
        <w:jc w:val="right"/>
      </w:pPr>
      <w:r>
        <w:t>30 августа 2007 года</w:t>
      </w:r>
    </w:p>
    <w:p w:rsidR="008F77CC" w:rsidRDefault="008F77CC">
      <w:pPr>
        <w:pStyle w:val="ConsPlusNormal"/>
        <w:jc w:val="center"/>
      </w:pPr>
    </w:p>
    <w:p w:rsidR="008F77CC" w:rsidRDefault="008F77CC">
      <w:pPr>
        <w:pStyle w:val="ConsPlusNormal"/>
        <w:jc w:val="center"/>
      </w:pPr>
      <w:r>
        <w:t>Список изменяющих документов</w:t>
      </w:r>
    </w:p>
    <w:p w:rsidR="008F77CC" w:rsidRDefault="008F77CC">
      <w:pPr>
        <w:pStyle w:val="ConsPlusNormal"/>
        <w:jc w:val="center"/>
      </w:pPr>
      <w:r>
        <w:t xml:space="preserve">(в ред. законов Нижегородской области от 04.06.2009 </w:t>
      </w:r>
      <w:hyperlink r:id="rId5" w:history="1">
        <w:r>
          <w:rPr>
            <w:color w:val="0000FF"/>
          </w:rPr>
          <w:t>N 65-З</w:t>
        </w:r>
      </w:hyperlink>
      <w:r>
        <w:t>,</w:t>
      </w:r>
    </w:p>
    <w:p w:rsidR="008F77CC" w:rsidRDefault="008F77CC">
      <w:pPr>
        <w:pStyle w:val="ConsPlusNormal"/>
        <w:jc w:val="center"/>
      </w:pPr>
      <w:r>
        <w:t xml:space="preserve">от 03.11.2009 </w:t>
      </w:r>
      <w:hyperlink r:id="rId6" w:history="1">
        <w:r>
          <w:rPr>
            <w:color w:val="0000FF"/>
          </w:rPr>
          <w:t>N 203-З</w:t>
        </w:r>
      </w:hyperlink>
      <w:r>
        <w:t xml:space="preserve">, от 02.11.2010 </w:t>
      </w:r>
      <w:hyperlink r:id="rId7" w:history="1">
        <w:r>
          <w:rPr>
            <w:color w:val="0000FF"/>
          </w:rPr>
          <w:t>N 165-З</w:t>
        </w:r>
      </w:hyperlink>
      <w:r>
        <w:t xml:space="preserve">, от 30.11.2011 </w:t>
      </w:r>
      <w:hyperlink r:id="rId8" w:history="1">
        <w:r>
          <w:rPr>
            <w:color w:val="0000FF"/>
          </w:rPr>
          <w:t>N 165-З</w:t>
        </w:r>
      </w:hyperlink>
      <w:r>
        <w:t>,</w:t>
      </w:r>
    </w:p>
    <w:p w:rsidR="008F77CC" w:rsidRDefault="008F77CC">
      <w:pPr>
        <w:pStyle w:val="ConsPlusNormal"/>
        <w:jc w:val="center"/>
      </w:pPr>
      <w:r>
        <w:t xml:space="preserve">от 12.03.2012 </w:t>
      </w:r>
      <w:hyperlink r:id="rId9" w:history="1">
        <w:r>
          <w:rPr>
            <w:color w:val="0000FF"/>
          </w:rPr>
          <w:t>N 21-З</w:t>
        </w:r>
      </w:hyperlink>
      <w:r>
        <w:t xml:space="preserve">, от 02.09.2013 </w:t>
      </w:r>
      <w:hyperlink r:id="rId10" w:history="1">
        <w:r>
          <w:rPr>
            <w:color w:val="0000FF"/>
          </w:rPr>
          <w:t>N 106-З</w:t>
        </w:r>
      </w:hyperlink>
      <w:r>
        <w:t xml:space="preserve">, от 03.03.2015 </w:t>
      </w:r>
      <w:hyperlink r:id="rId11" w:history="1">
        <w:r>
          <w:rPr>
            <w:color w:val="0000FF"/>
          </w:rPr>
          <w:t>N 14-З</w:t>
        </w:r>
      </w:hyperlink>
      <w:r>
        <w:t>,</w:t>
      </w:r>
    </w:p>
    <w:p w:rsidR="008F77CC" w:rsidRDefault="008F77CC">
      <w:pPr>
        <w:pStyle w:val="ConsPlusNormal"/>
        <w:jc w:val="center"/>
      </w:pPr>
      <w:r>
        <w:t xml:space="preserve">от 29.05.2015 </w:t>
      </w:r>
      <w:hyperlink r:id="rId12" w:history="1">
        <w:r>
          <w:rPr>
            <w:color w:val="0000FF"/>
          </w:rPr>
          <w:t>N 70-З</w:t>
        </w:r>
      </w:hyperlink>
      <w:r>
        <w:t xml:space="preserve">, от 02.12.2015 </w:t>
      </w:r>
      <w:hyperlink r:id="rId13" w:history="1">
        <w:r>
          <w:rPr>
            <w:color w:val="0000FF"/>
          </w:rPr>
          <w:t>N 161-З</w:t>
        </w:r>
      </w:hyperlink>
      <w:r>
        <w:t xml:space="preserve">, от 05.04.2016 </w:t>
      </w:r>
      <w:hyperlink r:id="rId14" w:history="1">
        <w:r>
          <w:rPr>
            <w:color w:val="0000FF"/>
          </w:rPr>
          <w:t>N 31-З</w:t>
        </w:r>
      </w:hyperlink>
      <w:r>
        <w:t>,</w:t>
      </w:r>
    </w:p>
    <w:p w:rsidR="008F77CC" w:rsidRDefault="008F77CC">
      <w:pPr>
        <w:pStyle w:val="ConsPlusNormal"/>
        <w:jc w:val="center"/>
      </w:pPr>
      <w:r>
        <w:t xml:space="preserve">от 02.05.2017 </w:t>
      </w:r>
      <w:hyperlink r:id="rId15" w:history="1">
        <w:r>
          <w:rPr>
            <w:color w:val="0000FF"/>
          </w:rPr>
          <w:t>N 41-З</w:t>
        </w:r>
      </w:hyperlink>
      <w:r>
        <w:t>)</w:t>
      </w:r>
    </w:p>
    <w:p w:rsidR="008F77CC" w:rsidRDefault="008F77CC">
      <w:pPr>
        <w:pStyle w:val="ConsPlusNormal"/>
        <w:ind w:firstLine="540"/>
        <w:jc w:val="both"/>
      </w:pPr>
    </w:p>
    <w:p w:rsidR="008F77CC" w:rsidRDefault="008F77CC">
      <w:pPr>
        <w:pStyle w:val="ConsPlusNormal"/>
        <w:ind w:firstLine="540"/>
        <w:jc w:val="both"/>
        <w:outlineLvl w:val="0"/>
      </w:pPr>
      <w:r>
        <w:t>Статья 1. Предмет регулирования настоящего Закона</w:t>
      </w:r>
    </w:p>
    <w:p w:rsidR="008F77CC" w:rsidRDefault="008F77CC">
      <w:pPr>
        <w:pStyle w:val="ConsPlusNormal"/>
        <w:ind w:firstLine="540"/>
        <w:jc w:val="both"/>
      </w:pPr>
    </w:p>
    <w:p w:rsidR="008F77CC" w:rsidRDefault="008F77CC">
      <w:pPr>
        <w:pStyle w:val="ConsPlusNormal"/>
        <w:ind w:firstLine="540"/>
        <w:jc w:val="both"/>
      </w:pPr>
      <w:r>
        <w:t>Настоящий Закон регулирует правоотношения, возникающие в сфере охраны озелененных территорий Нижегородской области, и направлен на реализацию конституционных прав граждан на благоприятную окружающую среду и улучшение экологической обстановки.</w:t>
      </w:r>
    </w:p>
    <w:p w:rsidR="008F77CC" w:rsidRDefault="008F77CC">
      <w:pPr>
        <w:pStyle w:val="ConsPlusNormal"/>
        <w:ind w:firstLine="540"/>
        <w:jc w:val="both"/>
      </w:pPr>
    </w:p>
    <w:p w:rsidR="008F77CC" w:rsidRDefault="008F77CC">
      <w:pPr>
        <w:pStyle w:val="ConsPlusNormal"/>
        <w:ind w:firstLine="540"/>
        <w:jc w:val="both"/>
        <w:outlineLvl w:val="0"/>
      </w:pPr>
      <w:r>
        <w:t>Статья 2. Законодательство Нижегородской области в сфере охраны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 xml:space="preserve">Законодательство Нижегородской области в сфере охраны озелененных территорий Нижегородской области основано на положениях </w:t>
      </w:r>
      <w:hyperlink r:id="rId16" w:history="1">
        <w:r>
          <w:rPr>
            <w:color w:val="0000FF"/>
          </w:rPr>
          <w:t>Конституции</w:t>
        </w:r>
      </w:hyperlink>
      <w:r>
        <w:t xml:space="preserve"> Российской Федерации, Федерального </w:t>
      </w:r>
      <w:hyperlink r:id="rId17" w:history="1">
        <w:r>
          <w:rPr>
            <w:color w:val="0000FF"/>
          </w:rPr>
          <w:t>закона</w:t>
        </w:r>
      </w:hyperlink>
      <w:r>
        <w:t xml:space="preserve"> от 10 января 2002 года N 7-ФЗ "Об охране окружающей среды", федеральных законов и иных нормативных правовых актов Российской Федерации, состоит из настоящего Закона и иных нормативных правовых актов Нижегородской области.</w:t>
      </w:r>
    </w:p>
    <w:p w:rsidR="008F77CC" w:rsidRDefault="008F77CC">
      <w:pPr>
        <w:pStyle w:val="ConsPlusNormal"/>
        <w:ind w:firstLine="540"/>
        <w:jc w:val="both"/>
      </w:pPr>
    </w:p>
    <w:p w:rsidR="008F77CC" w:rsidRDefault="008F77CC">
      <w:pPr>
        <w:pStyle w:val="ConsPlusNormal"/>
        <w:ind w:firstLine="540"/>
        <w:jc w:val="both"/>
        <w:outlineLvl w:val="0"/>
      </w:pPr>
      <w:r>
        <w:t>Статья 3. Основные понятия, используемые в настоящем Законе</w:t>
      </w:r>
    </w:p>
    <w:p w:rsidR="008F77CC" w:rsidRDefault="008F77CC">
      <w:pPr>
        <w:pStyle w:val="ConsPlusNormal"/>
        <w:ind w:firstLine="540"/>
        <w:jc w:val="both"/>
      </w:pPr>
    </w:p>
    <w:p w:rsidR="008F77CC" w:rsidRDefault="008F77CC">
      <w:pPr>
        <w:pStyle w:val="ConsPlusNormal"/>
        <w:ind w:firstLine="540"/>
        <w:jc w:val="both"/>
      </w:pPr>
      <w:r>
        <w:t>Для целей настоящего Закона используются следующие основные понятия:</w:t>
      </w:r>
    </w:p>
    <w:p w:rsidR="008F77CC" w:rsidRDefault="008F77CC">
      <w:pPr>
        <w:pStyle w:val="ConsPlusNormal"/>
        <w:spacing w:before="220"/>
        <w:ind w:firstLine="540"/>
        <w:jc w:val="both"/>
      </w:pPr>
      <w:r>
        <w:t>1) озелененные территории - территории различного функционального назначения, покрытые древесно-кустарниковой и (или) травянистой растительностью естественного или искусственного происхождения, включая участки, не покрытые растительностью, но являющиеся неотъемлемой составной частью данных озелененных территорий земель населенных пунктов;</w:t>
      </w:r>
    </w:p>
    <w:p w:rsidR="008F77CC" w:rsidRDefault="008F77CC">
      <w:pPr>
        <w:pStyle w:val="ConsPlusNormal"/>
        <w:spacing w:before="220"/>
        <w:ind w:firstLine="540"/>
        <w:jc w:val="both"/>
      </w:pPr>
      <w:r>
        <w:t>2) охрана озелененных территорий - система правовых, организационных и экономических мер, направленных на создание, сохранение, восстановление и развитие озелененных территорий;</w:t>
      </w:r>
    </w:p>
    <w:p w:rsidR="008F77CC" w:rsidRDefault="008F77CC">
      <w:pPr>
        <w:pStyle w:val="ConsPlusNormal"/>
        <w:spacing w:before="220"/>
        <w:ind w:firstLine="540"/>
        <w:jc w:val="both"/>
      </w:pPr>
      <w:r>
        <w:t>3) учет озелененных территорий - комплекс организационных и технических мероприятий, направленных на получение достоверных данных о количественных и качественных показателях состояния озелененных территорий;</w:t>
      </w:r>
    </w:p>
    <w:p w:rsidR="008F77CC" w:rsidRDefault="008F77CC">
      <w:pPr>
        <w:pStyle w:val="ConsPlusNormal"/>
        <w:spacing w:before="220"/>
        <w:ind w:firstLine="540"/>
        <w:jc w:val="both"/>
      </w:pPr>
      <w:r>
        <w:lastRenderedPageBreak/>
        <w:t>4) зеленые насаждения - древесно-кустарниковая и травянистая растительность естественного и искусственного происхождения, включая растительность в парках, на бульварах, в скверах, садах, цветниках и на газонах, а также отдельно стоящие деревья и кустарники;</w:t>
      </w:r>
    </w:p>
    <w:p w:rsidR="008F77CC" w:rsidRDefault="008F77CC">
      <w:pPr>
        <w:pStyle w:val="ConsPlusNormal"/>
        <w:jc w:val="both"/>
      </w:pPr>
      <w:r>
        <w:t xml:space="preserve">(в ред. </w:t>
      </w:r>
      <w:hyperlink r:id="rId18" w:history="1">
        <w:r>
          <w:rPr>
            <w:color w:val="0000FF"/>
          </w:rPr>
          <w:t>Закона</w:t>
        </w:r>
      </w:hyperlink>
      <w:r>
        <w:t xml:space="preserve"> Нижегородской области от 02.09.2013 N 106-З)</w:t>
      </w:r>
    </w:p>
    <w:p w:rsidR="008F77CC" w:rsidRDefault="008F77CC">
      <w:pPr>
        <w:pStyle w:val="ConsPlusNormal"/>
        <w:spacing w:before="220"/>
        <w:ind w:firstLine="540"/>
        <w:jc w:val="both"/>
      </w:pPr>
      <w:r>
        <w:t>5) повреждение зеленых насаждений - механическое, термическое, химическое и (или) иное воздействие, которое привело к нарушению целостности кроны, ветвей древесно-кустарниковой растительности, ствола, корневой системы и живого напочвенного покрова и потере декоративных качеств, а также загрязнение почвы на озелененных территориях вредными для растений веществами, не влекущее прекращение роста зеленого насаждения;</w:t>
      </w:r>
    </w:p>
    <w:p w:rsidR="008F77CC" w:rsidRDefault="008F77CC">
      <w:pPr>
        <w:pStyle w:val="ConsPlusNormal"/>
        <w:spacing w:before="220"/>
        <w:ind w:firstLine="540"/>
        <w:jc w:val="both"/>
      </w:pPr>
      <w:r>
        <w:t>6) уничтожение зеленых насаждений - вырубка (снос), повреждение или выкапывание зеленых насаждений, которое повлекло прекращение их роста, гибель или утрату в качестве элемента ландшафта;</w:t>
      </w:r>
    </w:p>
    <w:p w:rsidR="008F77CC" w:rsidRDefault="008F77CC">
      <w:pPr>
        <w:pStyle w:val="ConsPlusNormal"/>
        <w:spacing w:before="220"/>
        <w:ind w:firstLine="540"/>
        <w:jc w:val="both"/>
      </w:pPr>
      <w:r>
        <w:t>7) компенсационная стоимость - стоимостная оценка зеленых насаждений, устанавливаемая для учета их ценности при повреждении или уничтожении, включая расходы на создание и содержание зеленых насаждений, необходимые и достаточные для достижения зелеными насаждениями размеров уничтожаемого зеленого насаждения;</w:t>
      </w:r>
    </w:p>
    <w:p w:rsidR="008F77CC" w:rsidRDefault="008F77CC">
      <w:pPr>
        <w:pStyle w:val="ConsPlusNormal"/>
        <w:spacing w:before="220"/>
        <w:ind w:firstLine="540"/>
        <w:jc w:val="both"/>
      </w:pPr>
      <w:r>
        <w:t>8) компенсационное озеленение - посадка зеленых насаждений, включая оплату денежной составляющей компенсационного озеленения, или оплата компенсационной стоимости взамен уничтоженных и (или) поврежденных зеленых насаждений;</w:t>
      </w:r>
    </w:p>
    <w:p w:rsidR="008F77CC" w:rsidRDefault="008F77CC">
      <w:pPr>
        <w:pStyle w:val="ConsPlusNormal"/>
        <w:jc w:val="both"/>
      </w:pPr>
      <w:r>
        <w:t xml:space="preserve">(п. 8 в ред. </w:t>
      </w:r>
      <w:hyperlink r:id="rId19"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9) фактически озелененная территория общего пользования - озелененная территория общего пользования, непосредственно занятая зелеными насаждениями;</w:t>
      </w:r>
    </w:p>
    <w:p w:rsidR="008F77CC" w:rsidRDefault="008F77CC">
      <w:pPr>
        <w:pStyle w:val="ConsPlusNormal"/>
        <w:spacing w:before="220"/>
        <w:ind w:firstLine="540"/>
        <w:jc w:val="both"/>
      </w:pPr>
      <w:r>
        <w:t>10) парк - озелененная территория общего пользования, предназначенная для осуществления рекреационной деятельности в целях организации отдыха, туризма, физкультурно-оздоровительной и спортивной деятельности, проведения культурно-массовых мероприятий, прогулочного отдыха, устройства аттракционов;</w:t>
      </w:r>
    </w:p>
    <w:p w:rsidR="008F77CC" w:rsidRDefault="008F77CC">
      <w:pPr>
        <w:pStyle w:val="ConsPlusNormal"/>
        <w:jc w:val="both"/>
      </w:pPr>
      <w:r>
        <w:t xml:space="preserve">(п. 10 введен </w:t>
      </w:r>
      <w:hyperlink r:id="rId20" w:history="1">
        <w:r>
          <w:rPr>
            <w:color w:val="0000FF"/>
          </w:rPr>
          <w:t>Законом</w:t>
        </w:r>
      </w:hyperlink>
      <w:r>
        <w:t xml:space="preserve"> Нижегородской области от 04.06.2009 N 65-З)</w:t>
      </w:r>
    </w:p>
    <w:p w:rsidR="008F77CC" w:rsidRDefault="008F77CC">
      <w:pPr>
        <w:pStyle w:val="ConsPlusNormal"/>
        <w:spacing w:before="220"/>
        <w:ind w:firstLine="540"/>
        <w:jc w:val="both"/>
      </w:pPr>
      <w:r>
        <w:t>11) сквер - озелененная территория общего пользования, являющаяся элементом оформления площади, общественного центра. Скверы предназначены для пешеходного движения и организации кратковременного отдыха;</w:t>
      </w:r>
    </w:p>
    <w:p w:rsidR="008F77CC" w:rsidRDefault="008F77CC">
      <w:pPr>
        <w:pStyle w:val="ConsPlusNormal"/>
        <w:jc w:val="both"/>
      </w:pPr>
      <w:r>
        <w:t xml:space="preserve">(п. 11 введен </w:t>
      </w:r>
      <w:hyperlink r:id="rId21" w:history="1">
        <w:r>
          <w:rPr>
            <w:color w:val="0000FF"/>
          </w:rPr>
          <w:t>Законом</w:t>
        </w:r>
      </w:hyperlink>
      <w:r>
        <w:t xml:space="preserve"> Нижегородской области от 04.06.2009 N 65-З)</w:t>
      </w:r>
    </w:p>
    <w:p w:rsidR="008F77CC" w:rsidRDefault="008F77CC">
      <w:pPr>
        <w:pStyle w:val="ConsPlusNormal"/>
        <w:spacing w:before="220"/>
        <w:ind w:firstLine="540"/>
        <w:jc w:val="both"/>
      </w:pPr>
      <w:r>
        <w:t>12) бульвар - озелененная территория общего пользования вдоль транспортных магистралей, набережных в виде полосы различной ширины, предназначенная для транзитного пешеходного движения и кратковременного отдыха;</w:t>
      </w:r>
    </w:p>
    <w:p w:rsidR="008F77CC" w:rsidRDefault="008F77CC">
      <w:pPr>
        <w:pStyle w:val="ConsPlusNormal"/>
        <w:jc w:val="both"/>
      </w:pPr>
      <w:r>
        <w:t xml:space="preserve">(п. 12 введен </w:t>
      </w:r>
      <w:hyperlink r:id="rId22" w:history="1">
        <w:r>
          <w:rPr>
            <w:color w:val="0000FF"/>
          </w:rPr>
          <w:t>Законом</w:t>
        </w:r>
      </w:hyperlink>
      <w:r>
        <w:t xml:space="preserve"> Нижегородской области от 04.06.2009 N 65-З)</w:t>
      </w:r>
    </w:p>
    <w:p w:rsidR="008F77CC" w:rsidRDefault="008F77CC">
      <w:pPr>
        <w:pStyle w:val="ConsPlusNormal"/>
        <w:spacing w:before="220"/>
        <w:ind w:firstLine="540"/>
        <w:jc w:val="both"/>
      </w:pPr>
      <w:r>
        <w:t>13) сад - озелененная территория общего пользования, предназначенная для организации специализированных видов отдыха, создания благоприятных эстетических условий, отдыха населения, познавательных и рекреационных целей;</w:t>
      </w:r>
    </w:p>
    <w:p w:rsidR="008F77CC" w:rsidRDefault="008F77CC">
      <w:pPr>
        <w:pStyle w:val="ConsPlusNormal"/>
        <w:jc w:val="both"/>
      </w:pPr>
      <w:r>
        <w:t xml:space="preserve">(п. 13 введен </w:t>
      </w:r>
      <w:hyperlink r:id="rId23" w:history="1">
        <w:r>
          <w:rPr>
            <w:color w:val="0000FF"/>
          </w:rPr>
          <w:t>Законом</w:t>
        </w:r>
      </w:hyperlink>
      <w:r>
        <w:t xml:space="preserve"> Нижегородской области от 04.06.2009 N 65-З; в ред. </w:t>
      </w:r>
      <w:hyperlink r:id="rId24" w:history="1">
        <w:r>
          <w:rPr>
            <w:color w:val="0000FF"/>
          </w:rPr>
          <w:t>Закона</w:t>
        </w:r>
      </w:hyperlink>
      <w:r>
        <w:t xml:space="preserve"> Нижегородской области от 02.09.2013 N 106-З)</w:t>
      </w:r>
    </w:p>
    <w:p w:rsidR="008F77CC" w:rsidRDefault="008F77CC">
      <w:pPr>
        <w:pStyle w:val="ConsPlusNormal"/>
        <w:spacing w:before="220"/>
        <w:ind w:firstLine="540"/>
        <w:jc w:val="both"/>
      </w:pPr>
      <w:r>
        <w:t>14) набережная - территория общего пользования, расположенная вдоль берегов рек, озер, водохранилищ и других водных объектов, предназначенная для целей рекреации;</w:t>
      </w:r>
    </w:p>
    <w:p w:rsidR="008F77CC" w:rsidRDefault="008F77CC">
      <w:pPr>
        <w:pStyle w:val="ConsPlusNormal"/>
        <w:jc w:val="both"/>
      </w:pPr>
      <w:r>
        <w:t xml:space="preserve">(п. 14 введен </w:t>
      </w:r>
      <w:hyperlink r:id="rId25" w:history="1">
        <w:r>
          <w:rPr>
            <w:color w:val="0000FF"/>
          </w:rPr>
          <w:t>Законом</w:t>
        </w:r>
      </w:hyperlink>
      <w:r>
        <w:t xml:space="preserve"> Нижегородской области от 04.06.2009 N 65-З)</w:t>
      </w:r>
    </w:p>
    <w:p w:rsidR="008F77CC" w:rsidRDefault="008F77CC">
      <w:pPr>
        <w:pStyle w:val="ConsPlusNormal"/>
        <w:spacing w:before="220"/>
        <w:ind w:firstLine="540"/>
        <w:jc w:val="both"/>
      </w:pPr>
      <w:r>
        <w:t xml:space="preserve">15) озелененные территории внутриквартального пользования - территории, входящие в состав озелененных территорий ограниченного пользования, расположенные в границах </w:t>
      </w:r>
      <w:r>
        <w:lastRenderedPageBreak/>
        <w:t>элементов планировочной структуры застроенных жилых территорий (кварталов, микрорайонов), занятые зелеными насаждениями или предназначенные для озеленения, не имеющие непосредственного выхода к магистральным дорогам и магистральным улицам;</w:t>
      </w:r>
    </w:p>
    <w:p w:rsidR="008F77CC" w:rsidRDefault="008F77CC">
      <w:pPr>
        <w:pStyle w:val="ConsPlusNormal"/>
        <w:jc w:val="both"/>
      </w:pPr>
      <w:r>
        <w:t xml:space="preserve">(п. 15 введен </w:t>
      </w:r>
      <w:hyperlink r:id="rId26" w:history="1">
        <w:r>
          <w:rPr>
            <w:color w:val="0000FF"/>
          </w:rPr>
          <w:t>Законом</w:t>
        </w:r>
      </w:hyperlink>
      <w:r>
        <w:t xml:space="preserve"> Нижегородской области от 29.05.2015 N 70-З)</w:t>
      </w:r>
    </w:p>
    <w:p w:rsidR="008F77CC" w:rsidRDefault="008F77CC">
      <w:pPr>
        <w:pStyle w:val="ConsPlusNormal"/>
        <w:spacing w:before="220"/>
        <w:ind w:firstLine="540"/>
        <w:jc w:val="both"/>
      </w:pPr>
      <w:r>
        <w:t>16) санитарная рубка - вырубка (снос) больных зеленых насаждений (их частей), не подлежащих лечению и оздоровлению;</w:t>
      </w:r>
    </w:p>
    <w:p w:rsidR="008F77CC" w:rsidRDefault="008F77CC">
      <w:pPr>
        <w:pStyle w:val="ConsPlusNormal"/>
        <w:jc w:val="both"/>
      </w:pPr>
      <w:r>
        <w:t xml:space="preserve">(п. 16 в ред. </w:t>
      </w:r>
      <w:hyperlink r:id="rId27"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17) рубки ухода - вырубка (снос) зеленых насаждений с целью прореживания озелененных территорий от неперспективного самосева, кронирование (обрезка) с целью формирования эстетического вида крон отдельных деревьев и кустарников;</w:t>
      </w:r>
    </w:p>
    <w:p w:rsidR="008F77CC" w:rsidRDefault="008F77CC">
      <w:pPr>
        <w:pStyle w:val="ConsPlusNormal"/>
        <w:jc w:val="both"/>
      </w:pPr>
      <w:r>
        <w:t xml:space="preserve">(п. 17 введен </w:t>
      </w:r>
      <w:hyperlink r:id="rId28" w:history="1">
        <w:r>
          <w:rPr>
            <w:color w:val="0000FF"/>
          </w:rPr>
          <w:t>Законом</w:t>
        </w:r>
      </w:hyperlink>
      <w:r>
        <w:t xml:space="preserve"> Нижегородской области от 05.04.2016 N 31-З)</w:t>
      </w:r>
    </w:p>
    <w:p w:rsidR="008F77CC" w:rsidRDefault="008F77CC">
      <w:pPr>
        <w:pStyle w:val="ConsPlusNormal"/>
        <w:spacing w:before="220"/>
        <w:ind w:firstLine="540"/>
        <w:jc w:val="both"/>
      </w:pPr>
      <w:r>
        <w:t>18) проект реконструкции озелененных территорий - документ, определяющий комплекс мероприятий, предусматривающих полную или частичную замену зеленых насаждений, почвогрунта, ремонт газонов;</w:t>
      </w:r>
    </w:p>
    <w:p w:rsidR="008F77CC" w:rsidRDefault="008F77CC">
      <w:pPr>
        <w:pStyle w:val="ConsPlusNormal"/>
        <w:jc w:val="both"/>
      </w:pPr>
      <w:r>
        <w:t xml:space="preserve">(п. 18 введен </w:t>
      </w:r>
      <w:hyperlink r:id="rId29" w:history="1">
        <w:r>
          <w:rPr>
            <w:color w:val="0000FF"/>
          </w:rPr>
          <w:t>Законом</w:t>
        </w:r>
      </w:hyperlink>
      <w:r>
        <w:t xml:space="preserve"> Нижегородской области от 05.04.2016 N 31-З)</w:t>
      </w:r>
    </w:p>
    <w:p w:rsidR="008F77CC" w:rsidRDefault="008F77CC">
      <w:pPr>
        <w:pStyle w:val="ConsPlusNormal"/>
        <w:spacing w:before="220"/>
        <w:ind w:firstLine="540"/>
        <w:jc w:val="both"/>
      </w:pPr>
      <w:r>
        <w:t>19) реконструкция зеленых насаждений - комплекс мероприятий, предусматривающих полную или частичную замену зеленых насаждений, почвогрунта, ремонт газонов, проводимых по проекту реконструкции озелененных территорий;</w:t>
      </w:r>
    </w:p>
    <w:p w:rsidR="008F77CC" w:rsidRDefault="008F77CC">
      <w:pPr>
        <w:pStyle w:val="ConsPlusNormal"/>
        <w:jc w:val="both"/>
      </w:pPr>
      <w:r>
        <w:t xml:space="preserve">(п. 19 введен </w:t>
      </w:r>
      <w:hyperlink r:id="rId30" w:history="1">
        <w:r>
          <w:rPr>
            <w:color w:val="0000FF"/>
          </w:rPr>
          <w:t>Законом</w:t>
        </w:r>
      </w:hyperlink>
      <w:r>
        <w:t xml:space="preserve"> Нижегородской области от 05.04.2016 N 31-З)</w:t>
      </w:r>
    </w:p>
    <w:p w:rsidR="008F77CC" w:rsidRDefault="008F77CC">
      <w:pPr>
        <w:pStyle w:val="ConsPlusNormal"/>
        <w:spacing w:before="220"/>
        <w:ind w:firstLine="540"/>
        <w:jc w:val="both"/>
      </w:pPr>
      <w:r>
        <w:t>20) аварийное дерево - дерево, представляющее опасность для жизни и здоровья граждан, имеющее один или несколько признаков: угол наклона ствола от земной поверхности равен 45 градусам и менее, наличие более половины усохших ветвей, дупла (диаметром более половины диаметра ствола) в нижней трети ствола, сухостойность ствола, наличие обширных (более 20 процентов от общей площади ствола) поражений гнилевыми болезнями, инфекционными заболеваниями и повреждений карантинными вредителями, а также гниль, труха и пустоты во внутренних слоях дерева.</w:t>
      </w:r>
    </w:p>
    <w:p w:rsidR="008F77CC" w:rsidRDefault="008F77CC">
      <w:pPr>
        <w:pStyle w:val="ConsPlusNormal"/>
        <w:jc w:val="both"/>
      </w:pPr>
      <w:r>
        <w:t xml:space="preserve">(п. 20 введен </w:t>
      </w:r>
      <w:hyperlink r:id="rId31" w:history="1">
        <w:r>
          <w:rPr>
            <w:color w:val="0000FF"/>
          </w:rPr>
          <w:t>Законом</w:t>
        </w:r>
      </w:hyperlink>
      <w:r>
        <w:t xml:space="preserve"> Нижегородской области от 02.05.2017 N 41-З)</w:t>
      </w:r>
    </w:p>
    <w:p w:rsidR="008F77CC" w:rsidRDefault="008F77CC">
      <w:pPr>
        <w:pStyle w:val="ConsPlusNormal"/>
        <w:ind w:firstLine="540"/>
        <w:jc w:val="both"/>
      </w:pPr>
    </w:p>
    <w:p w:rsidR="008F77CC" w:rsidRDefault="008F77CC">
      <w:pPr>
        <w:pStyle w:val="ConsPlusNormal"/>
        <w:ind w:firstLine="540"/>
        <w:jc w:val="both"/>
        <w:outlineLvl w:val="0"/>
      </w:pPr>
      <w:bookmarkStart w:id="0" w:name="P66"/>
      <w:bookmarkEnd w:id="0"/>
      <w:r>
        <w:t>Статья 4. Категории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1. На территории Нижегородской области различаются следующие категории озелененных территорий:</w:t>
      </w:r>
    </w:p>
    <w:p w:rsidR="008F77CC" w:rsidRDefault="008F77CC">
      <w:pPr>
        <w:pStyle w:val="ConsPlusNormal"/>
        <w:spacing w:before="220"/>
        <w:ind w:firstLine="540"/>
        <w:jc w:val="both"/>
      </w:pPr>
      <w:r>
        <w:t>1) озелененные территории общего пользования Нижегородской области - территории, используемые для рекреационных целей (парки, сады, скверы, бульвары, набережные и другие рекреационно-природные территории);</w:t>
      </w:r>
    </w:p>
    <w:p w:rsidR="008F77CC" w:rsidRDefault="008F77CC">
      <w:pPr>
        <w:pStyle w:val="ConsPlusNormal"/>
        <w:spacing w:before="220"/>
        <w:ind w:firstLine="540"/>
        <w:jc w:val="both"/>
      </w:pPr>
      <w:r>
        <w:t>2) озелененные территории ограниченного пользования Нижегородской области - это территории в пределах жилой, гражданской, промышленной застройки, территорий и организаций обслуживания населения, здравоохранения, науки, образования, рассчитанные на пользование определенными группами населения;</w:t>
      </w:r>
    </w:p>
    <w:p w:rsidR="008F77CC" w:rsidRDefault="008F77CC">
      <w:pPr>
        <w:pStyle w:val="ConsPlusNormal"/>
        <w:spacing w:before="220"/>
        <w:ind w:firstLine="540"/>
        <w:jc w:val="both"/>
      </w:pPr>
      <w:r>
        <w:t xml:space="preserve">3) озелененные территории специального назначения Нижегородской области - санитарно-защитные, водоохранные, защитно-мелиоративные зоны, кладбища, насаждения вдоль автомобильных и железных дорог, питомники, цветочно-оранжерейные хозяйства, территории, подпадающие под действие Федерального </w:t>
      </w:r>
      <w:hyperlink r:id="rId32" w:history="1">
        <w:r>
          <w:rPr>
            <w:color w:val="0000FF"/>
          </w:rPr>
          <w:t>закона</w:t>
        </w:r>
      </w:hyperlink>
      <w:r>
        <w:t xml:space="preserve"> от 14 марта 1995 года N 33-ФЗ "Об особо охраняемых природных территориях".</w:t>
      </w:r>
    </w:p>
    <w:p w:rsidR="008F77CC" w:rsidRDefault="008F77CC">
      <w:pPr>
        <w:pStyle w:val="ConsPlusNormal"/>
        <w:jc w:val="both"/>
      </w:pPr>
      <w:r>
        <w:t xml:space="preserve">(п. 3 в ред. </w:t>
      </w:r>
      <w:hyperlink r:id="rId33" w:history="1">
        <w:r>
          <w:rPr>
            <w:color w:val="0000FF"/>
          </w:rPr>
          <w:t>Закона</w:t>
        </w:r>
      </w:hyperlink>
      <w:r>
        <w:t xml:space="preserve"> Нижегородской области от 02.09.2013 N 106-З)</w:t>
      </w:r>
    </w:p>
    <w:p w:rsidR="008F77CC" w:rsidRDefault="008F77CC">
      <w:pPr>
        <w:pStyle w:val="ConsPlusNormal"/>
        <w:spacing w:before="220"/>
        <w:ind w:firstLine="540"/>
        <w:jc w:val="both"/>
      </w:pPr>
      <w:r>
        <w:t xml:space="preserve">2. Утратила силу. - </w:t>
      </w:r>
      <w:hyperlink r:id="rId34" w:history="1">
        <w:r>
          <w:rPr>
            <w:color w:val="0000FF"/>
          </w:rPr>
          <w:t>Закон</w:t>
        </w:r>
      </w:hyperlink>
      <w:r>
        <w:t xml:space="preserve"> Нижегородской области от 02.05.2017 N 41-З.</w:t>
      </w:r>
    </w:p>
    <w:p w:rsidR="008F77CC" w:rsidRDefault="008F77CC">
      <w:pPr>
        <w:pStyle w:val="ConsPlusNormal"/>
        <w:ind w:firstLine="540"/>
        <w:jc w:val="both"/>
      </w:pPr>
    </w:p>
    <w:p w:rsidR="008F77CC" w:rsidRDefault="008F77CC">
      <w:pPr>
        <w:pStyle w:val="ConsPlusNormal"/>
        <w:ind w:firstLine="540"/>
        <w:jc w:val="both"/>
        <w:outlineLvl w:val="0"/>
      </w:pPr>
      <w:r>
        <w:t>Статья 5. Полномочия Законодательного Собрания Нижегородской области в сфере охраны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К полномочиям Законодательного Собрания Нижегородской области относятся:</w:t>
      </w:r>
    </w:p>
    <w:p w:rsidR="008F77CC" w:rsidRDefault="008F77CC">
      <w:pPr>
        <w:pStyle w:val="ConsPlusNormal"/>
        <w:spacing w:before="220"/>
        <w:ind w:firstLine="540"/>
        <w:jc w:val="both"/>
      </w:pPr>
      <w:r>
        <w:t>1) принятие законов Нижегородской области и постановлений Законодательного Собрания Нижегородской области в сфере охраны озелененных территорий Нижегородской области;</w:t>
      </w:r>
    </w:p>
    <w:p w:rsidR="008F77CC" w:rsidRDefault="008F77CC">
      <w:pPr>
        <w:pStyle w:val="ConsPlusNormal"/>
        <w:spacing w:before="220"/>
        <w:ind w:firstLine="540"/>
        <w:jc w:val="both"/>
      </w:pPr>
      <w:r>
        <w:t>2) осуществление контроля за исполнением настоящего Закона;</w:t>
      </w:r>
    </w:p>
    <w:p w:rsidR="008F77CC" w:rsidRDefault="008F77CC">
      <w:pPr>
        <w:pStyle w:val="ConsPlusNormal"/>
        <w:spacing w:before="220"/>
        <w:ind w:firstLine="540"/>
        <w:jc w:val="both"/>
      </w:pPr>
      <w:r>
        <w:t>3) иные полномочия в соответствии с законодательством Российской Федерации и законодательством Нижегородской области.</w:t>
      </w:r>
    </w:p>
    <w:p w:rsidR="008F77CC" w:rsidRDefault="008F77CC">
      <w:pPr>
        <w:pStyle w:val="ConsPlusNormal"/>
        <w:ind w:firstLine="540"/>
        <w:jc w:val="both"/>
      </w:pPr>
    </w:p>
    <w:p w:rsidR="008F77CC" w:rsidRDefault="008F77CC">
      <w:pPr>
        <w:pStyle w:val="ConsPlusNormal"/>
        <w:ind w:firstLine="540"/>
        <w:jc w:val="both"/>
        <w:outlineLvl w:val="0"/>
      </w:pPr>
      <w:r>
        <w:t>Статья 6. Полномочия Правительства Нижегородской области в сфере охраны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bookmarkStart w:id="1" w:name="P84"/>
      <w:bookmarkEnd w:id="1"/>
      <w:r>
        <w:t>1. К полномочиям Правительства Нижегородской области относятся:</w:t>
      </w:r>
    </w:p>
    <w:p w:rsidR="008F77CC" w:rsidRDefault="008F77CC">
      <w:pPr>
        <w:pStyle w:val="ConsPlusNormal"/>
        <w:spacing w:before="220"/>
        <w:ind w:firstLine="540"/>
        <w:jc w:val="both"/>
      </w:pPr>
      <w:r>
        <w:t>1) разработка, утверждение и реализация государственных программ Нижегородской области, содержащих мероприятия, направленные на охрану озелененных территорий;</w:t>
      </w:r>
    </w:p>
    <w:p w:rsidR="008F77CC" w:rsidRDefault="008F77CC">
      <w:pPr>
        <w:pStyle w:val="ConsPlusNormal"/>
        <w:jc w:val="both"/>
      </w:pPr>
      <w:r>
        <w:t xml:space="preserve">(п. 1 в ред. </w:t>
      </w:r>
      <w:hyperlink r:id="rId35" w:history="1">
        <w:r>
          <w:rPr>
            <w:color w:val="0000FF"/>
          </w:rPr>
          <w:t>Закона</w:t>
        </w:r>
      </w:hyperlink>
      <w:r>
        <w:t xml:space="preserve"> Нижегородской области от 02.12.2015 N 161-З)</w:t>
      </w:r>
    </w:p>
    <w:p w:rsidR="008F77CC" w:rsidRDefault="008F77CC">
      <w:pPr>
        <w:pStyle w:val="ConsPlusNormal"/>
        <w:spacing w:before="220"/>
        <w:ind w:firstLine="540"/>
        <w:jc w:val="both"/>
      </w:pPr>
      <w:r>
        <w:t>2) определение уполномоченного органа исполнительной власти Нижегородской области в сфере охраны озелененных территорий Нижегородской области (далее - уполномоченный орган);</w:t>
      </w:r>
    </w:p>
    <w:p w:rsidR="008F77CC" w:rsidRDefault="008F77CC">
      <w:pPr>
        <w:pStyle w:val="ConsPlusNormal"/>
        <w:spacing w:before="220"/>
        <w:ind w:firstLine="540"/>
        <w:jc w:val="both"/>
      </w:pPr>
      <w:r>
        <w:t xml:space="preserve">3) установление </w:t>
      </w:r>
      <w:hyperlink r:id="rId36" w:history="1">
        <w:r>
          <w:rPr>
            <w:color w:val="0000FF"/>
          </w:rPr>
          <w:t>порядка</w:t>
        </w:r>
      </w:hyperlink>
      <w:r>
        <w:t xml:space="preserve"> и ведение Реестра озелененных территорий общего пользования Нижегородской области;</w:t>
      </w:r>
    </w:p>
    <w:p w:rsidR="008F77CC" w:rsidRDefault="008F77CC">
      <w:pPr>
        <w:pStyle w:val="ConsPlusNormal"/>
        <w:jc w:val="both"/>
      </w:pPr>
      <w:r>
        <w:t xml:space="preserve">(в ред. </w:t>
      </w:r>
      <w:hyperlink r:id="rId37" w:history="1">
        <w:r>
          <w:rPr>
            <w:color w:val="0000FF"/>
          </w:rPr>
          <w:t>Закона</w:t>
        </w:r>
      </w:hyperlink>
      <w:r>
        <w:t xml:space="preserve"> Нижегородской области от 02.11.2010 N 165-З)</w:t>
      </w:r>
    </w:p>
    <w:p w:rsidR="008F77CC" w:rsidRDefault="008F77CC">
      <w:pPr>
        <w:pStyle w:val="ConsPlusNormal"/>
        <w:spacing w:before="220"/>
        <w:ind w:firstLine="540"/>
        <w:jc w:val="both"/>
      </w:pPr>
      <w:r>
        <w:t>4) осуществление регионального государственного экологического надзора на озелененных территориях в пределах своей компетенции;</w:t>
      </w:r>
    </w:p>
    <w:p w:rsidR="008F77CC" w:rsidRDefault="008F77CC">
      <w:pPr>
        <w:pStyle w:val="ConsPlusNormal"/>
        <w:jc w:val="both"/>
      </w:pPr>
      <w:r>
        <w:t xml:space="preserve">(в ред. </w:t>
      </w:r>
      <w:hyperlink r:id="rId38" w:history="1">
        <w:r>
          <w:rPr>
            <w:color w:val="0000FF"/>
          </w:rPr>
          <w:t>Закона</w:t>
        </w:r>
      </w:hyperlink>
      <w:r>
        <w:t xml:space="preserve"> Нижегородской области от 30.11.2011 N 165-З)</w:t>
      </w:r>
    </w:p>
    <w:p w:rsidR="008F77CC" w:rsidRDefault="008F77CC">
      <w:pPr>
        <w:pStyle w:val="ConsPlusNonformat"/>
        <w:spacing w:before="200"/>
        <w:jc w:val="both"/>
      </w:pPr>
      <w:r>
        <w:t xml:space="preserve">     1</w:t>
      </w:r>
    </w:p>
    <w:p w:rsidR="008F77CC" w:rsidRDefault="008F77CC">
      <w:pPr>
        <w:pStyle w:val="ConsPlusNonformat"/>
        <w:jc w:val="both"/>
      </w:pPr>
      <w:r>
        <w:t xml:space="preserve">    4 )   разработка   и  утверждение  </w:t>
      </w:r>
      <w:hyperlink r:id="rId39" w:history="1">
        <w:r>
          <w:rPr>
            <w:color w:val="0000FF"/>
          </w:rPr>
          <w:t>Правил</w:t>
        </w:r>
      </w:hyperlink>
      <w:r>
        <w:t xml:space="preserve">  проведения  компенсационного</w:t>
      </w:r>
    </w:p>
    <w:p w:rsidR="008F77CC" w:rsidRDefault="008F77CC">
      <w:pPr>
        <w:pStyle w:val="ConsPlusNonformat"/>
        <w:jc w:val="both"/>
      </w:pPr>
      <w:r>
        <w:t>озеленения  и  определения  компенсационной  стоимости зеленых насаждений в</w:t>
      </w:r>
    </w:p>
    <w:p w:rsidR="008F77CC" w:rsidRDefault="008F77CC">
      <w:pPr>
        <w:pStyle w:val="ConsPlusNonformat"/>
        <w:jc w:val="both"/>
      </w:pPr>
      <w:r>
        <w:t>Нижегородской  области  и  Методики  расчета  компенсационной стоимости при</w:t>
      </w:r>
    </w:p>
    <w:p w:rsidR="008F77CC" w:rsidRDefault="008F77CC">
      <w:pPr>
        <w:pStyle w:val="ConsPlusNonformat"/>
        <w:jc w:val="both"/>
      </w:pPr>
      <w:r>
        <w:t>уничтожении  (вырубке,  сносе)  и  (или)  повреждении  зеленых насаждений и</w:t>
      </w:r>
    </w:p>
    <w:p w:rsidR="008F77CC" w:rsidRDefault="008F77CC">
      <w:pPr>
        <w:pStyle w:val="ConsPlusNonformat"/>
        <w:jc w:val="both"/>
      </w:pPr>
      <w:r>
        <w:t>компенсационного озеленения;</w:t>
      </w:r>
    </w:p>
    <w:p w:rsidR="008F77CC" w:rsidRDefault="008F77CC">
      <w:pPr>
        <w:pStyle w:val="ConsPlusNonformat"/>
        <w:jc w:val="both"/>
      </w:pPr>
      <w:r>
        <w:t xml:space="preserve">     1</w:t>
      </w:r>
    </w:p>
    <w:p w:rsidR="008F77CC" w:rsidRDefault="008F77CC">
      <w:pPr>
        <w:pStyle w:val="ConsPlusNonformat"/>
        <w:jc w:val="both"/>
      </w:pPr>
      <w:r>
        <w:t xml:space="preserve">(п. 4  в ред. </w:t>
      </w:r>
      <w:hyperlink r:id="rId40" w:history="1">
        <w:r>
          <w:rPr>
            <w:color w:val="0000FF"/>
          </w:rPr>
          <w:t>Закона</w:t>
        </w:r>
      </w:hyperlink>
      <w:r>
        <w:t xml:space="preserve"> Нижегородской области от 05.04.2016 N 31-З)</w:t>
      </w:r>
    </w:p>
    <w:p w:rsidR="008F77CC" w:rsidRDefault="008F77CC">
      <w:pPr>
        <w:pStyle w:val="ConsPlusNormal"/>
        <w:ind w:firstLine="540"/>
        <w:jc w:val="both"/>
      </w:pPr>
      <w:r>
        <w:t>5) иные полномочия в соответствии с законодательством Российской Федерации и законодательством Нижегородской области.</w:t>
      </w:r>
    </w:p>
    <w:p w:rsidR="008F77CC" w:rsidRDefault="008F77CC">
      <w:pPr>
        <w:pStyle w:val="ConsPlusNormal"/>
        <w:spacing w:before="220"/>
        <w:ind w:firstLine="540"/>
        <w:jc w:val="both"/>
      </w:pPr>
      <w:r>
        <w:t xml:space="preserve">2. Полномочия, указанные в </w:t>
      </w:r>
      <w:hyperlink w:anchor="P84" w:history="1">
        <w:r>
          <w:rPr>
            <w:color w:val="0000FF"/>
          </w:rPr>
          <w:t>части 1</w:t>
        </w:r>
      </w:hyperlink>
      <w:r>
        <w:t xml:space="preserve"> настоящей статьи, Правительство Нижегородской области осуществляет непосредственно или через уполномоченный орган.</w:t>
      </w:r>
    </w:p>
    <w:p w:rsidR="008F77CC" w:rsidRDefault="008F77CC">
      <w:pPr>
        <w:pStyle w:val="ConsPlusNormal"/>
        <w:ind w:firstLine="540"/>
        <w:jc w:val="both"/>
      </w:pPr>
    </w:p>
    <w:p w:rsidR="008F77CC" w:rsidRDefault="008F77CC">
      <w:pPr>
        <w:pStyle w:val="ConsPlusNormal"/>
        <w:ind w:firstLine="540"/>
        <w:jc w:val="both"/>
        <w:outlineLvl w:val="0"/>
      </w:pPr>
      <w:r>
        <w:t>Статья 7. Полномочия органов местного самоуправления поселений и городских округов в сфере охраны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Органы местного самоуправления поселений и городских округов в соответствии с федеральным законодательством и законодательством Нижегородской области:</w:t>
      </w:r>
    </w:p>
    <w:p w:rsidR="008F77CC" w:rsidRDefault="008F77CC">
      <w:pPr>
        <w:pStyle w:val="ConsPlusNormal"/>
        <w:spacing w:before="220"/>
        <w:ind w:firstLine="540"/>
        <w:jc w:val="both"/>
      </w:pPr>
      <w:r>
        <w:t>1) разрабатывают и утверждают муниципальные программы;</w:t>
      </w:r>
    </w:p>
    <w:p w:rsidR="008F77CC" w:rsidRDefault="008F77CC">
      <w:pPr>
        <w:pStyle w:val="ConsPlusNormal"/>
        <w:jc w:val="both"/>
      </w:pPr>
      <w:r>
        <w:t xml:space="preserve">(в ред. </w:t>
      </w:r>
      <w:hyperlink r:id="rId41" w:history="1">
        <w:r>
          <w:rPr>
            <w:color w:val="0000FF"/>
          </w:rPr>
          <w:t>Закона</w:t>
        </w:r>
      </w:hyperlink>
      <w:r>
        <w:t xml:space="preserve"> Нижегородской области от 02.12.2015 N 161-З)</w:t>
      </w:r>
    </w:p>
    <w:p w:rsidR="008F77CC" w:rsidRDefault="008F77CC">
      <w:pPr>
        <w:pStyle w:val="ConsPlusNormal"/>
        <w:spacing w:before="220"/>
        <w:ind w:firstLine="540"/>
        <w:jc w:val="both"/>
      </w:pPr>
      <w:r>
        <w:lastRenderedPageBreak/>
        <w:t>2) разрабатывают документы территориального планирования и правила землепользования и застройки поселений с учетом существующих и перспективных озелененных территорий;</w:t>
      </w:r>
    </w:p>
    <w:p w:rsidR="008F77CC" w:rsidRDefault="008F77CC">
      <w:pPr>
        <w:pStyle w:val="ConsPlusNormal"/>
        <w:spacing w:before="220"/>
        <w:ind w:firstLine="540"/>
        <w:jc w:val="both"/>
      </w:pPr>
      <w:r>
        <w:t>3) организуют благоустройство и озеленение территорий;</w:t>
      </w:r>
    </w:p>
    <w:p w:rsidR="008F77CC" w:rsidRDefault="008F77CC">
      <w:pPr>
        <w:pStyle w:val="ConsPlusNormal"/>
        <w:spacing w:before="220"/>
        <w:ind w:firstLine="540"/>
        <w:jc w:val="both"/>
      </w:pPr>
      <w:r>
        <w:t>3.1) разрабатывают и ведут перечень резервных участков для выполнения компенсационного озеленения в натуральной форме;</w:t>
      </w:r>
    </w:p>
    <w:p w:rsidR="008F77CC" w:rsidRDefault="008F77CC">
      <w:pPr>
        <w:pStyle w:val="ConsPlusNormal"/>
        <w:jc w:val="both"/>
      </w:pPr>
      <w:r>
        <w:t xml:space="preserve">(п. 3.1 введен </w:t>
      </w:r>
      <w:hyperlink r:id="rId42" w:history="1">
        <w:r>
          <w:rPr>
            <w:color w:val="0000FF"/>
          </w:rPr>
          <w:t>Законом</w:t>
        </w:r>
      </w:hyperlink>
      <w:r>
        <w:t xml:space="preserve"> Нижегородской области от 04.06.2009 N 65-З)</w:t>
      </w:r>
    </w:p>
    <w:p w:rsidR="008F77CC" w:rsidRDefault="008F77CC">
      <w:pPr>
        <w:pStyle w:val="ConsPlusNormal"/>
        <w:spacing w:before="220"/>
        <w:ind w:firstLine="540"/>
        <w:jc w:val="both"/>
      </w:pPr>
      <w:r>
        <w:t>4) осуществляют иные полномочия.</w:t>
      </w:r>
    </w:p>
    <w:p w:rsidR="008F77CC" w:rsidRDefault="008F77CC">
      <w:pPr>
        <w:pStyle w:val="ConsPlusNormal"/>
        <w:ind w:firstLine="540"/>
        <w:jc w:val="both"/>
      </w:pPr>
    </w:p>
    <w:p w:rsidR="008F77CC" w:rsidRDefault="008F77CC">
      <w:pPr>
        <w:pStyle w:val="ConsPlusNormal"/>
        <w:ind w:firstLine="540"/>
        <w:jc w:val="both"/>
        <w:outlineLvl w:val="0"/>
      </w:pPr>
      <w:r>
        <w:t>Статья 8. Участие общественности в охране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1. Граждане и общественные объединения имеют право:</w:t>
      </w:r>
    </w:p>
    <w:p w:rsidR="008F77CC" w:rsidRDefault="008F77CC">
      <w:pPr>
        <w:pStyle w:val="ConsPlusNormal"/>
        <w:spacing w:before="220"/>
        <w:ind w:firstLine="540"/>
        <w:jc w:val="both"/>
      </w:pPr>
      <w:r>
        <w:t>1) на достоверную информацию о состоянии и перспективах развития озелененных территорий в Нижегородской области;</w:t>
      </w:r>
    </w:p>
    <w:p w:rsidR="008F77CC" w:rsidRDefault="008F77CC">
      <w:pPr>
        <w:pStyle w:val="ConsPlusNormal"/>
        <w:spacing w:before="220"/>
        <w:ind w:firstLine="540"/>
        <w:jc w:val="both"/>
      </w:pPr>
      <w:r>
        <w:t>2) обжаловать в судебном или административном порядке действия (бездействие) со стороны должностных лиц, государственных органов и органов местного самоуправления, организаций, связанных с нарушением требований по охране озелененных территорий;</w:t>
      </w:r>
    </w:p>
    <w:p w:rsidR="008F77CC" w:rsidRDefault="008F77CC">
      <w:pPr>
        <w:pStyle w:val="ConsPlusNormal"/>
        <w:spacing w:before="220"/>
        <w:ind w:firstLine="540"/>
        <w:jc w:val="both"/>
      </w:pPr>
      <w:r>
        <w:t>3) осуществлять иные предусмотренные федеральным законодательством права.</w:t>
      </w:r>
    </w:p>
    <w:p w:rsidR="008F77CC" w:rsidRDefault="008F77CC">
      <w:pPr>
        <w:pStyle w:val="ConsPlusNormal"/>
        <w:spacing w:before="220"/>
        <w:ind w:firstLine="540"/>
        <w:jc w:val="both"/>
      </w:pPr>
      <w:r>
        <w:t>2. В соответствии с федеральным законодательством общественные объединения:</w:t>
      </w:r>
    </w:p>
    <w:p w:rsidR="008F77CC" w:rsidRDefault="008F77CC">
      <w:pPr>
        <w:pStyle w:val="ConsPlusNormal"/>
        <w:spacing w:before="220"/>
        <w:ind w:firstLine="540"/>
        <w:jc w:val="both"/>
      </w:pPr>
      <w:r>
        <w:t>1) принимают участие в подготовке и реализации решений, которые могут оказать воздействие на состояние озелененных территорий в Нижегородской области;</w:t>
      </w:r>
    </w:p>
    <w:p w:rsidR="008F77CC" w:rsidRDefault="008F77CC">
      <w:pPr>
        <w:pStyle w:val="ConsPlusNormal"/>
        <w:spacing w:before="220"/>
        <w:ind w:firstLine="540"/>
        <w:jc w:val="both"/>
      </w:pPr>
      <w:r>
        <w:t>2) осуществляют общественный контроль за сохранностью и развитием озелененных территорий;</w:t>
      </w:r>
    </w:p>
    <w:p w:rsidR="008F77CC" w:rsidRDefault="008F77CC">
      <w:pPr>
        <w:pStyle w:val="ConsPlusNormal"/>
        <w:spacing w:before="220"/>
        <w:ind w:firstLine="540"/>
        <w:jc w:val="both"/>
      </w:pPr>
      <w:r>
        <w:t>3) проводят общественные обсуждения по вопросам охраны и развития озелененных территорий, результаты которых доводятся до сведения органов государственной власти Нижегородской области и органов местного самоуправления;</w:t>
      </w:r>
    </w:p>
    <w:p w:rsidR="008F77CC" w:rsidRDefault="008F77CC">
      <w:pPr>
        <w:pStyle w:val="ConsPlusNormal"/>
        <w:spacing w:before="220"/>
        <w:ind w:firstLine="540"/>
        <w:jc w:val="both"/>
      </w:pPr>
      <w:r>
        <w:t>4) вносят предложения об определении категории озелененных территорий;</w:t>
      </w:r>
    </w:p>
    <w:p w:rsidR="008F77CC" w:rsidRDefault="008F77CC">
      <w:pPr>
        <w:pStyle w:val="ConsPlusNormal"/>
        <w:spacing w:before="220"/>
        <w:ind w:firstLine="540"/>
        <w:jc w:val="both"/>
      </w:pPr>
      <w:r>
        <w:t>5) осуществляют иные предусмотренные федеральным законодательством права.</w:t>
      </w:r>
    </w:p>
    <w:p w:rsidR="008F77CC" w:rsidRDefault="008F77CC">
      <w:pPr>
        <w:pStyle w:val="ConsPlusNormal"/>
        <w:spacing w:before="220"/>
        <w:ind w:firstLine="540"/>
        <w:jc w:val="both"/>
      </w:pPr>
      <w:r>
        <w:t>3. Органы государственной власти Нижегородской области, органы местного самоуправления, субъекты хозяйственной и иной деятельности обязаны обеспечить возможность участия граждан и общественных объединений в охране озелененных территорий в порядке, установленном законодательством Российской Федерации.</w:t>
      </w:r>
    </w:p>
    <w:p w:rsidR="008F77CC" w:rsidRDefault="008F77CC">
      <w:pPr>
        <w:pStyle w:val="ConsPlusNonformat"/>
        <w:spacing w:before="200"/>
        <w:jc w:val="both"/>
      </w:pPr>
      <w:r>
        <w:t xml:space="preserve">     1</w:t>
      </w:r>
    </w:p>
    <w:p w:rsidR="008F77CC" w:rsidRDefault="008F77CC">
      <w:pPr>
        <w:pStyle w:val="ConsPlusNonformat"/>
        <w:jc w:val="both"/>
      </w:pPr>
      <w:r>
        <w:t xml:space="preserve">    3 . Информирование общественности о проведении работ по вырубке (сносу)</w:t>
      </w:r>
    </w:p>
    <w:p w:rsidR="008F77CC" w:rsidRDefault="008F77CC">
      <w:pPr>
        <w:pStyle w:val="ConsPlusNonformat"/>
        <w:jc w:val="both"/>
      </w:pPr>
      <w:r>
        <w:t>и   реконструкции  зеленых  насаждений  проводится  путем  установки  лицом</w:t>
      </w:r>
    </w:p>
    <w:p w:rsidR="008F77CC" w:rsidRDefault="008F77CC">
      <w:pPr>
        <w:pStyle w:val="ConsPlusNonformat"/>
        <w:jc w:val="both"/>
      </w:pPr>
      <w:r>
        <w:t>(организацией),  осуществляющим  вырубку  (снос)  и  реконструкцию  зеленых</w:t>
      </w:r>
    </w:p>
    <w:p w:rsidR="008F77CC" w:rsidRDefault="008F77CC">
      <w:pPr>
        <w:pStyle w:val="ConsPlusNonformat"/>
        <w:jc w:val="both"/>
      </w:pPr>
      <w:r>
        <w:t>насаждений,  информационного  щита,  содержащего  сведения  об организации,</w:t>
      </w:r>
    </w:p>
    <w:p w:rsidR="008F77CC" w:rsidRDefault="008F77CC">
      <w:pPr>
        <w:pStyle w:val="ConsPlusNonformat"/>
        <w:jc w:val="both"/>
      </w:pPr>
      <w:r>
        <w:t>выдавшей разрешительные документы на вырубку (снос) и реконструкцию зеленых</w:t>
      </w:r>
    </w:p>
    <w:p w:rsidR="008F77CC" w:rsidRDefault="008F77CC">
      <w:pPr>
        <w:pStyle w:val="ConsPlusNonformat"/>
        <w:jc w:val="both"/>
      </w:pPr>
      <w:r>
        <w:t>насаждений,  и  о  лице  (организации),  осуществляющем  вырубку  (снос)  и</w:t>
      </w:r>
    </w:p>
    <w:p w:rsidR="008F77CC" w:rsidRDefault="008F77CC">
      <w:pPr>
        <w:pStyle w:val="ConsPlusNonformat"/>
        <w:jc w:val="both"/>
      </w:pPr>
      <w:r>
        <w:t>реконструкцию  зеленых  насаждений.  Информирование  не проводится в случае</w:t>
      </w:r>
    </w:p>
    <w:p w:rsidR="008F77CC" w:rsidRDefault="008F77CC">
      <w:pPr>
        <w:pStyle w:val="ConsPlusNonformat"/>
        <w:jc w:val="both"/>
      </w:pPr>
      <w:r>
        <w:t>вырубки  (сноса)  аварийных  деревьев, представляющих опасность для жизни и</w:t>
      </w:r>
    </w:p>
    <w:p w:rsidR="008F77CC" w:rsidRDefault="008F77CC">
      <w:pPr>
        <w:pStyle w:val="ConsPlusNonformat"/>
        <w:jc w:val="both"/>
      </w:pPr>
      <w:r>
        <w:t>здоровья  граждан,  вынужденной  вырубки  (сноса)  зеленых  насаждений  при</w:t>
      </w:r>
    </w:p>
    <w:p w:rsidR="008F77CC" w:rsidRDefault="008F77CC">
      <w:pPr>
        <w:pStyle w:val="ConsPlusNonformat"/>
        <w:jc w:val="both"/>
      </w:pPr>
      <w:r>
        <w:t>ликвидации  последствий  чрезвычайных  ситуаций  природного  и техногенного</w:t>
      </w:r>
    </w:p>
    <w:p w:rsidR="008F77CC" w:rsidRDefault="008F77CC">
      <w:pPr>
        <w:pStyle w:val="ConsPlusNonformat"/>
        <w:jc w:val="both"/>
      </w:pPr>
      <w:r>
        <w:t>характера,  а  также  если  зеленые насаждения, подлежащие вырубке (сносу),</w:t>
      </w:r>
    </w:p>
    <w:p w:rsidR="008F77CC" w:rsidRDefault="008F77CC">
      <w:pPr>
        <w:pStyle w:val="ConsPlusNonformat"/>
        <w:jc w:val="both"/>
      </w:pPr>
      <w:r>
        <w:lastRenderedPageBreak/>
        <w:t>находятся   на  земельных  участках,  предоставленных  для  индивидуального</w:t>
      </w:r>
    </w:p>
    <w:p w:rsidR="008F77CC" w:rsidRDefault="008F77CC">
      <w:pPr>
        <w:pStyle w:val="ConsPlusNonformat"/>
        <w:jc w:val="both"/>
      </w:pPr>
      <w:r>
        <w:t>жилищного  строительства,  ведения  личного подсобного и дачного хозяйства,</w:t>
      </w:r>
    </w:p>
    <w:p w:rsidR="008F77CC" w:rsidRDefault="008F77CC">
      <w:pPr>
        <w:pStyle w:val="ConsPlusNonformat"/>
        <w:jc w:val="both"/>
      </w:pPr>
      <w:r>
        <w:t>сельскохозяйственного    использования,    организации   лесопитомников   и</w:t>
      </w:r>
    </w:p>
    <w:p w:rsidR="008F77CC" w:rsidRDefault="008F77CC">
      <w:pPr>
        <w:pStyle w:val="ConsPlusNonformat"/>
        <w:jc w:val="both"/>
      </w:pPr>
      <w:r>
        <w:t>питомников плодовых, ягодных, декоративных культур.</w:t>
      </w:r>
    </w:p>
    <w:p w:rsidR="008F77CC" w:rsidRDefault="008F77CC">
      <w:pPr>
        <w:pStyle w:val="ConsPlusNonformat"/>
        <w:jc w:val="both"/>
      </w:pPr>
      <w:r>
        <w:t xml:space="preserve">        1</w:t>
      </w:r>
    </w:p>
    <w:p w:rsidR="008F77CC" w:rsidRDefault="008F77CC">
      <w:pPr>
        <w:pStyle w:val="ConsPlusNonformat"/>
        <w:jc w:val="both"/>
      </w:pPr>
      <w:r>
        <w:t xml:space="preserve">(часть 3  введена </w:t>
      </w:r>
      <w:hyperlink r:id="rId43" w:history="1">
        <w:r>
          <w:rPr>
            <w:color w:val="0000FF"/>
          </w:rPr>
          <w:t>Законом</w:t>
        </w:r>
      </w:hyperlink>
      <w:r>
        <w:t xml:space="preserve"> Нижегородской области от 05.04.2016 N 31-З)</w:t>
      </w:r>
    </w:p>
    <w:p w:rsidR="008F77CC" w:rsidRDefault="008F77CC">
      <w:pPr>
        <w:pStyle w:val="ConsPlusNormal"/>
        <w:ind w:firstLine="540"/>
        <w:jc w:val="both"/>
      </w:pPr>
      <w:r>
        <w:t>4. Результаты общественного контроля в сфере охраны озелененных территорий Нижегородской области представляются в органы государственной власти Нижегородской области и органы местного самоуправления и подлежат обязательному рассмотрению в порядке, установленном законодательством.</w:t>
      </w:r>
    </w:p>
    <w:p w:rsidR="008F77CC" w:rsidRDefault="008F77CC">
      <w:pPr>
        <w:pStyle w:val="ConsPlusNormal"/>
        <w:spacing w:before="220"/>
        <w:ind w:firstLine="540"/>
        <w:jc w:val="both"/>
      </w:pPr>
      <w:r>
        <w:t>5. В целях общественного экологического контроля, повышения качества окружающей среды и снижения уровня экологической опасности для населения по инициативе граждан на озелененных территориях может создаваться система общественного патронирования. Патронирование осуществляется путем вовлечения различных групп населения, организаций и предприятий различных форм собственности в процесс планирования и реализации мероприятий по озеленению внутридворовых и придомовых территорий, жилой зоны, территорий, мероприятий по мониторингу, уходу за озелененными территориями и проведению восстановительных посадок.</w:t>
      </w:r>
    </w:p>
    <w:p w:rsidR="008F77CC" w:rsidRDefault="008F77CC">
      <w:pPr>
        <w:pStyle w:val="ConsPlusNormal"/>
        <w:jc w:val="both"/>
      </w:pPr>
      <w:r>
        <w:t xml:space="preserve">(часть 5 введена </w:t>
      </w:r>
      <w:hyperlink r:id="rId44" w:history="1">
        <w:r>
          <w:rPr>
            <w:color w:val="0000FF"/>
          </w:rPr>
          <w:t>Законом</w:t>
        </w:r>
      </w:hyperlink>
      <w:r>
        <w:t xml:space="preserve"> Нижегородской области от 04.06.2009 N 65-З)</w:t>
      </w:r>
    </w:p>
    <w:p w:rsidR="008F77CC" w:rsidRDefault="008F77CC">
      <w:pPr>
        <w:pStyle w:val="ConsPlusNormal"/>
        <w:spacing w:before="220"/>
        <w:ind w:firstLine="540"/>
        <w:jc w:val="both"/>
      </w:pPr>
      <w:r>
        <w:t>6. Общественное патронирование озелененных территорий может осуществляться путем формирования попечительских советов, которые могут создаваться в форме общественных объединений. Попечительские советы создаются в целях содействия органам местного самоуправления в решении вопросов сохранения и развития соответствующей озелененной территории.</w:t>
      </w:r>
    </w:p>
    <w:p w:rsidR="008F77CC" w:rsidRDefault="008F77CC">
      <w:pPr>
        <w:pStyle w:val="ConsPlusNormal"/>
        <w:spacing w:before="220"/>
        <w:ind w:firstLine="540"/>
        <w:jc w:val="both"/>
      </w:pPr>
      <w:r>
        <w:t>Попечительский совет озелененной территории направляет в орган местного самоуправления, на территории которого находится озелененная территория, уведомление о своем создании, в котором указывает наименование озелененной территории, подлежащей общественному патронированию, состав попечительского совета, контактную информацию председателя (сопредседателей) и ответственного секретаря попечительского совета.</w:t>
      </w:r>
    </w:p>
    <w:p w:rsidR="008F77CC" w:rsidRDefault="008F77CC">
      <w:pPr>
        <w:pStyle w:val="ConsPlusNormal"/>
        <w:spacing w:before="220"/>
        <w:ind w:firstLine="540"/>
        <w:jc w:val="both"/>
      </w:pPr>
      <w:r>
        <w:t>Попечительский совет осуществляет свою деятельность в соответствии с федеральным законодательством и настоящим Законом.</w:t>
      </w:r>
    </w:p>
    <w:p w:rsidR="008F77CC" w:rsidRDefault="008F77CC">
      <w:pPr>
        <w:pStyle w:val="ConsPlusNormal"/>
        <w:jc w:val="both"/>
      </w:pPr>
      <w:r>
        <w:t xml:space="preserve">(часть 6 введена </w:t>
      </w:r>
      <w:hyperlink r:id="rId45" w:history="1">
        <w:r>
          <w:rPr>
            <w:color w:val="0000FF"/>
          </w:rPr>
          <w:t>Законом</w:t>
        </w:r>
      </w:hyperlink>
      <w:r>
        <w:t xml:space="preserve"> Нижегородской области от 02.09.2013 N 106-З)</w:t>
      </w:r>
    </w:p>
    <w:p w:rsidR="008F77CC" w:rsidRDefault="008F77CC">
      <w:pPr>
        <w:pStyle w:val="ConsPlusNormal"/>
        <w:spacing w:before="220"/>
        <w:ind w:firstLine="540"/>
        <w:jc w:val="both"/>
      </w:pPr>
      <w:r>
        <w:t>7. Граждане и общественные объединения имеют право в соответствии с федеральным законодательством создавать фонды для финансирования мероприятий по охране озелененных территорий.</w:t>
      </w:r>
    </w:p>
    <w:p w:rsidR="008F77CC" w:rsidRDefault="008F77CC">
      <w:pPr>
        <w:pStyle w:val="ConsPlusNormal"/>
        <w:jc w:val="both"/>
      </w:pPr>
      <w:r>
        <w:t xml:space="preserve">(часть 7 введена </w:t>
      </w:r>
      <w:hyperlink r:id="rId46" w:history="1">
        <w:r>
          <w:rPr>
            <w:color w:val="0000FF"/>
          </w:rPr>
          <w:t>Законом</w:t>
        </w:r>
      </w:hyperlink>
      <w:r>
        <w:t xml:space="preserve"> Нижегородской области от 02.09.2013 N 106-З)</w:t>
      </w:r>
    </w:p>
    <w:p w:rsidR="008F77CC" w:rsidRDefault="008F77CC">
      <w:pPr>
        <w:pStyle w:val="ConsPlusNormal"/>
        <w:ind w:firstLine="540"/>
        <w:jc w:val="both"/>
      </w:pPr>
    </w:p>
    <w:p w:rsidR="008F77CC" w:rsidRDefault="008F77CC">
      <w:pPr>
        <w:pStyle w:val="ConsPlusNormal"/>
        <w:ind w:firstLine="540"/>
        <w:jc w:val="both"/>
        <w:outlineLvl w:val="0"/>
      </w:pPr>
      <w:r>
        <w:t>Статья 9. Охрана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1. Охране подлежат все озелененные территории Нижегородской области.</w:t>
      </w:r>
    </w:p>
    <w:p w:rsidR="008F77CC" w:rsidRDefault="008F77CC">
      <w:pPr>
        <w:pStyle w:val="ConsPlusNormal"/>
        <w:spacing w:before="220"/>
        <w:ind w:firstLine="540"/>
        <w:jc w:val="both"/>
      </w:pPr>
      <w:r>
        <w:t>2. Охрана озелененных территорий ограниченного пользования и специального назначения осуществляется в соответствии с федеральным законодательством и законодательством Нижегородской области.</w:t>
      </w:r>
    </w:p>
    <w:p w:rsidR="008F77CC" w:rsidRDefault="008F77CC">
      <w:pPr>
        <w:pStyle w:val="ConsPlusNormal"/>
        <w:spacing w:before="220"/>
        <w:ind w:firstLine="540"/>
        <w:jc w:val="both"/>
      </w:pPr>
      <w:r>
        <w:t>3. На озелененных территориях общего пользования в соответствии с федеральным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том числе:</w:t>
      </w:r>
    </w:p>
    <w:p w:rsidR="008F77CC" w:rsidRDefault="008F77CC">
      <w:pPr>
        <w:pStyle w:val="ConsPlusNormal"/>
        <w:spacing w:before="220"/>
        <w:ind w:firstLine="540"/>
        <w:jc w:val="both"/>
      </w:pPr>
      <w:r>
        <w:t xml:space="preserve">1) строительство зданий и сооружений, кроме случаев размещения объектов спорта, </w:t>
      </w:r>
      <w:r>
        <w:lastRenderedPageBreak/>
        <w:t xml:space="preserve">гражданской обороны, религиозного назначения, вентиляционных шахт метрополитена, объектов, предназначенных для выполнения работ, связанных с содержанием территории, объектов монументального искусства, инженерных сооружений, общественных туалетов, с учетом требований </w:t>
      </w:r>
      <w:hyperlink w:anchor="P191" w:history="1">
        <w:r>
          <w:rPr>
            <w:color w:val="0000FF"/>
          </w:rPr>
          <w:t>части 3 статьи 10</w:t>
        </w:r>
      </w:hyperlink>
      <w:r>
        <w:t xml:space="preserve"> настоящего Закона и если иное не установлено законодательством;</w:t>
      </w:r>
    </w:p>
    <w:p w:rsidR="008F77CC" w:rsidRDefault="008F77CC">
      <w:pPr>
        <w:pStyle w:val="ConsPlusNormal"/>
        <w:jc w:val="both"/>
      </w:pPr>
      <w:r>
        <w:t xml:space="preserve">(в ред. законов Нижегородской области от 03.11.2009 </w:t>
      </w:r>
      <w:hyperlink r:id="rId47" w:history="1">
        <w:r>
          <w:rPr>
            <w:color w:val="0000FF"/>
          </w:rPr>
          <w:t>N 203-З</w:t>
        </w:r>
      </w:hyperlink>
      <w:r>
        <w:t xml:space="preserve">, от 05.04.2016 </w:t>
      </w:r>
      <w:hyperlink r:id="rId48" w:history="1">
        <w:r>
          <w:rPr>
            <w:color w:val="0000FF"/>
          </w:rPr>
          <w:t>N 31-З</w:t>
        </w:r>
      </w:hyperlink>
      <w:r>
        <w:t>)</w:t>
      </w:r>
    </w:p>
    <w:p w:rsidR="008F77CC" w:rsidRDefault="008F77CC">
      <w:pPr>
        <w:pStyle w:val="ConsPlusNormal"/>
        <w:spacing w:before="220"/>
        <w:ind w:firstLine="540"/>
        <w:jc w:val="both"/>
      </w:pPr>
      <w:r>
        <w:t>2) предпринимательская деятельность, размещение торговых объектов, не направленные на функционирование озелененных территорий и не соответствующие требованиям, установленным настоящим Законом, нормативными правовыми актами Правительства Нижегородской области, нормативными правовыми актами представительных органов муниципальных образований, правилами землепользования и застройки, проектами планировки территории и проектами межевания территории;</w:t>
      </w:r>
    </w:p>
    <w:p w:rsidR="008F77CC" w:rsidRDefault="008F77CC">
      <w:pPr>
        <w:pStyle w:val="ConsPlusNormal"/>
        <w:jc w:val="both"/>
      </w:pPr>
      <w:r>
        <w:t xml:space="preserve">(п. 2 в ред. </w:t>
      </w:r>
      <w:hyperlink r:id="rId49" w:history="1">
        <w:r>
          <w:rPr>
            <w:color w:val="0000FF"/>
          </w:rPr>
          <w:t>Закона</w:t>
        </w:r>
      </w:hyperlink>
      <w:r>
        <w:t xml:space="preserve"> Нижегородской области от 03.03.2015 N 14-З)</w:t>
      </w:r>
    </w:p>
    <w:p w:rsidR="008F77CC" w:rsidRDefault="008F77CC">
      <w:pPr>
        <w:pStyle w:val="ConsPlusNormal"/>
        <w:spacing w:before="220"/>
        <w:ind w:firstLine="540"/>
        <w:jc w:val="both"/>
      </w:pPr>
      <w:r>
        <w:t>3) использование взрывоопасных, огнеопасных и ядовитых веществ, загрязнение и захламление территории, сжигание мусора и опавшей листвы, применение химических и комбинированных противогололедных материалов, иные действия, способные повлечь за собой повреждение или уничтожение зеленых насаждений;</w:t>
      </w:r>
    </w:p>
    <w:p w:rsidR="008F77CC" w:rsidRDefault="008F77CC">
      <w:pPr>
        <w:pStyle w:val="ConsPlusNormal"/>
        <w:jc w:val="both"/>
      </w:pPr>
      <w:r>
        <w:t xml:space="preserve">(в ред. </w:t>
      </w:r>
      <w:hyperlink r:id="rId50"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4) складирование различных грузов, в том числе строительных материалов;</w:t>
      </w:r>
    </w:p>
    <w:p w:rsidR="008F77CC" w:rsidRDefault="008F77CC">
      <w:pPr>
        <w:pStyle w:val="ConsPlusNormal"/>
        <w:spacing w:before="220"/>
        <w:ind w:firstLine="540"/>
        <w:jc w:val="both"/>
      </w:pPr>
      <w:r>
        <w:t>5) ремонт, слив отходов, мойка, использование и размещение на фактически озелененных территориях автотранспортных средств, включая квадроциклы и снегоходы, установка гаражей;</w:t>
      </w:r>
    </w:p>
    <w:p w:rsidR="008F77CC" w:rsidRDefault="008F77CC">
      <w:pPr>
        <w:pStyle w:val="ConsPlusNormal"/>
        <w:jc w:val="both"/>
      </w:pPr>
      <w:r>
        <w:t xml:space="preserve">(в ред. </w:t>
      </w:r>
      <w:hyperlink r:id="rId51"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6) осуществление других действий, способных нанести вред зеленым насаждениям, в том числе запрещенных иными нормативными правовыми актами.</w:t>
      </w:r>
    </w:p>
    <w:p w:rsidR="008F77CC" w:rsidRDefault="008F77CC">
      <w:pPr>
        <w:pStyle w:val="ConsPlusNormal"/>
        <w:spacing w:before="220"/>
        <w:ind w:firstLine="540"/>
        <w:jc w:val="both"/>
      </w:pPr>
      <w:r>
        <w:t>4. Ограничение использования озелененных территорий общего пользования Нижегородской области, в том числе временное прекращение доступа на указанные территории, допускается только в целях охраны зеленых насаждений при проведении работ по их восстановлению, а также при проведении в установленном порядке работ по благоустройству и инженерному обеспечению данных территорий.</w:t>
      </w:r>
    </w:p>
    <w:p w:rsidR="008F77CC" w:rsidRDefault="008F77CC">
      <w:pPr>
        <w:pStyle w:val="ConsPlusNormal"/>
        <w:spacing w:before="220"/>
        <w:ind w:firstLine="540"/>
        <w:jc w:val="both"/>
      </w:pPr>
      <w:r>
        <w:t>5. Озелененные территории общего пользования Нижегородской области в соответствии с федеральным законодательством относятся к земельным участкам общего пользования и приватизации не подлежат.</w:t>
      </w:r>
    </w:p>
    <w:p w:rsidR="008F77CC" w:rsidRDefault="008F77CC">
      <w:pPr>
        <w:pStyle w:val="ConsPlusNormal"/>
        <w:spacing w:before="220"/>
        <w:ind w:firstLine="540"/>
        <w:jc w:val="both"/>
      </w:pPr>
      <w:r>
        <w:t>6. При проведении массовых мероприятий на озелененных территориях должны соблюдаться требования по охране озелененных территорий, установленные настоящим Законом, нормативными правовыми актами Правительства Нижегородской области и муниципальными нормативными правовыми актами.</w:t>
      </w:r>
    </w:p>
    <w:p w:rsidR="008F77CC" w:rsidRDefault="008F77CC">
      <w:pPr>
        <w:pStyle w:val="ConsPlusNormal"/>
        <w:jc w:val="both"/>
      </w:pPr>
      <w:r>
        <w:t xml:space="preserve">(часть 6 введена </w:t>
      </w:r>
      <w:hyperlink r:id="rId52" w:history="1">
        <w:r>
          <w:rPr>
            <w:color w:val="0000FF"/>
          </w:rPr>
          <w:t>Законом</w:t>
        </w:r>
      </w:hyperlink>
      <w:r>
        <w:t xml:space="preserve"> Нижегородской области от 03.03.2015 N 14-З)</w:t>
      </w:r>
    </w:p>
    <w:p w:rsidR="008F77CC" w:rsidRDefault="008F77CC">
      <w:pPr>
        <w:pStyle w:val="ConsPlusNormal"/>
        <w:spacing w:before="220"/>
        <w:ind w:firstLine="540"/>
        <w:jc w:val="both"/>
      </w:pPr>
      <w:r>
        <w:t xml:space="preserve">7. Утратила силу. - </w:t>
      </w:r>
      <w:hyperlink r:id="rId53" w:history="1">
        <w:r>
          <w:rPr>
            <w:color w:val="0000FF"/>
          </w:rPr>
          <w:t>Закон</w:t>
        </w:r>
      </w:hyperlink>
      <w:r>
        <w:t xml:space="preserve"> Нижегородской области от 02.05.2017 N 41-З.</w:t>
      </w:r>
    </w:p>
    <w:p w:rsidR="008F77CC" w:rsidRDefault="008F77CC">
      <w:pPr>
        <w:pStyle w:val="ConsPlusNormal"/>
        <w:spacing w:before="220"/>
        <w:ind w:firstLine="540"/>
        <w:jc w:val="both"/>
      </w:pPr>
      <w:r>
        <w:t>8. На озелененных территориях не допускается складирование противогололедных материалов, а также размещение отходов.</w:t>
      </w:r>
    </w:p>
    <w:p w:rsidR="008F77CC" w:rsidRDefault="008F77CC">
      <w:pPr>
        <w:pStyle w:val="ConsPlusNormal"/>
        <w:jc w:val="both"/>
      </w:pPr>
      <w:r>
        <w:t xml:space="preserve">(часть 8 введена </w:t>
      </w:r>
      <w:hyperlink r:id="rId54" w:history="1">
        <w:r>
          <w:rPr>
            <w:color w:val="0000FF"/>
          </w:rPr>
          <w:t>Законом</w:t>
        </w:r>
      </w:hyperlink>
      <w:r>
        <w:t xml:space="preserve"> Нижегородской области от 02.05.2017 N 41-З)</w:t>
      </w:r>
    </w:p>
    <w:p w:rsidR="008F77CC" w:rsidRDefault="008F77CC">
      <w:pPr>
        <w:pStyle w:val="ConsPlusNormal"/>
        <w:ind w:firstLine="540"/>
        <w:jc w:val="both"/>
      </w:pPr>
    </w:p>
    <w:p w:rsidR="008F77CC" w:rsidRDefault="008F77CC">
      <w:pPr>
        <w:pStyle w:val="ConsPlusNormal"/>
        <w:ind w:firstLine="540"/>
        <w:jc w:val="both"/>
        <w:outlineLvl w:val="0"/>
      </w:pPr>
      <w:r>
        <w:t>Статья 10. Нормативы площади озелененных территорий общего пользования для населенных пунктов Нижегородской области</w:t>
      </w:r>
    </w:p>
    <w:p w:rsidR="008F77CC" w:rsidRDefault="008F77CC">
      <w:pPr>
        <w:pStyle w:val="ConsPlusNormal"/>
        <w:jc w:val="both"/>
      </w:pPr>
      <w:r>
        <w:t xml:space="preserve">(в ред. </w:t>
      </w:r>
      <w:hyperlink r:id="rId55" w:history="1">
        <w:r>
          <w:rPr>
            <w:color w:val="0000FF"/>
          </w:rPr>
          <w:t>Закона</w:t>
        </w:r>
      </w:hyperlink>
      <w:r>
        <w:t xml:space="preserve"> Нижегородской области от 02.11.2010 N 165-З)</w:t>
      </w:r>
    </w:p>
    <w:p w:rsidR="008F77CC" w:rsidRDefault="008F77CC">
      <w:pPr>
        <w:pStyle w:val="ConsPlusNormal"/>
        <w:ind w:firstLine="540"/>
        <w:jc w:val="both"/>
      </w:pPr>
    </w:p>
    <w:p w:rsidR="008F77CC" w:rsidRDefault="008F77CC">
      <w:pPr>
        <w:pStyle w:val="ConsPlusNormal"/>
        <w:ind w:firstLine="540"/>
        <w:jc w:val="both"/>
      </w:pPr>
      <w:r>
        <w:t xml:space="preserve">1. Площадь озелененных территорий общего пользования для населенных пунктов </w:t>
      </w:r>
      <w:r>
        <w:lastRenderedPageBreak/>
        <w:t>Нижегородской области должна составлять (норматив на одного жителя):</w:t>
      </w:r>
    </w:p>
    <w:p w:rsidR="008F77CC" w:rsidRDefault="008F77CC">
      <w:pPr>
        <w:pStyle w:val="ConsPlusNormal"/>
        <w:jc w:val="both"/>
      </w:pPr>
      <w:r>
        <w:t xml:space="preserve">(в ред. </w:t>
      </w:r>
      <w:hyperlink r:id="rId56" w:history="1">
        <w:r>
          <w:rPr>
            <w:color w:val="0000FF"/>
          </w:rPr>
          <w:t>Закона</w:t>
        </w:r>
      </w:hyperlink>
      <w:r>
        <w:t xml:space="preserve"> Нижегородской области от 02.11.2010 N 165-З)</w:t>
      </w:r>
    </w:p>
    <w:p w:rsidR="008F77CC" w:rsidRDefault="008F77CC">
      <w:pPr>
        <w:pStyle w:val="ConsPlusNormal"/>
        <w:spacing w:before="220"/>
        <w:ind w:firstLine="540"/>
        <w:jc w:val="both"/>
      </w:pPr>
      <w:r>
        <w:t>1) для городов с численностью населения свыше 100 тыс. человек - 16 кв. метров;</w:t>
      </w:r>
    </w:p>
    <w:p w:rsidR="008F77CC" w:rsidRDefault="008F77CC">
      <w:pPr>
        <w:pStyle w:val="ConsPlusNormal"/>
        <w:spacing w:before="220"/>
        <w:ind w:firstLine="540"/>
        <w:jc w:val="both"/>
      </w:pPr>
      <w:r>
        <w:t>2) для городов с численностью населения от 50 до 100 тыс. человек - 13 кв. метров;</w:t>
      </w:r>
    </w:p>
    <w:p w:rsidR="008F77CC" w:rsidRDefault="008F77CC">
      <w:pPr>
        <w:pStyle w:val="ConsPlusNormal"/>
        <w:spacing w:before="220"/>
        <w:ind w:firstLine="540"/>
        <w:jc w:val="both"/>
      </w:pPr>
      <w:r>
        <w:t>3) для городов с численностью населения от 20 до 50 тыс. человек - 8 кв. метров;</w:t>
      </w:r>
    </w:p>
    <w:p w:rsidR="008F77CC" w:rsidRDefault="008F77CC">
      <w:pPr>
        <w:pStyle w:val="ConsPlusNormal"/>
        <w:spacing w:before="220"/>
        <w:ind w:firstLine="540"/>
        <w:jc w:val="both"/>
      </w:pPr>
      <w:r>
        <w:t>4) для городских населенных пунктов с численностью населения до 20 тыс. человек - 10 кв. метров;</w:t>
      </w:r>
    </w:p>
    <w:p w:rsidR="008F77CC" w:rsidRDefault="008F77CC">
      <w:pPr>
        <w:pStyle w:val="ConsPlusNormal"/>
        <w:jc w:val="both"/>
      </w:pPr>
      <w:r>
        <w:t xml:space="preserve">(в ред. </w:t>
      </w:r>
      <w:hyperlink r:id="rId57" w:history="1">
        <w:r>
          <w:rPr>
            <w:color w:val="0000FF"/>
          </w:rPr>
          <w:t>Закона</w:t>
        </w:r>
      </w:hyperlink>
      <w:r>
        <w:t xml:space="preserve"> Нижегородской области от 02.11.2010 N 165-З)</w:t>
      </w:r>
    </w:p>
    <w:p w:rsidR="008F77CC" w:rsidRDefault="008F77CC">
      <w:pPr>
        <w:pStyle w:val="ConsPlusNormal"/>
        <w:spacing w:before="220"/>
        <w:ind w:firstLine="540"/>
        <w:jc w:val="both"/>
      </w:pPr>
      <w:r>
        <w:t>5) для иных населенных пунктов, являющихся административными центрами муниципальных районов, - 12 кв. метров.</w:t>
      </w:r>
    </w:p>
    <w:p w:rsidR="008F77CC" w:rsidRDefault="008F77CC">
      <w:pPr>
        <w:pStyle w:val="ConsPlusNormal"/>
        <w:jc w:val="both"/>
      </w:pPr>
      <w:r>
        <w:t xml:space="preserve">(п. 5 введен </w:t>
      </w:r>
      <w:hyperlink r:id="rId58" w:history="1">
        <w:r>
          <w:rPr>
            <w:color w:val="0000FF"/>
          </w:rPr>
          <w:t>Законом</w:t>
        </w:r>
      </w:hyperlink>
      <w:r>
        <w:t xml:space="preserve"> Нижегородской области от 02.11.2010 N 165-З)</w:t>
      </w:r>
    </w:p>
    <w:p w:rsidR="008F77CC" w:rsidRDefault="008F77CC">
      <w:pPr>
        <w:pStyle w:val="ConsPlusNormal"/>
        <w:spacing w:before="220"/>
        <w:ind w:firstLine="540"/>
        <w:jc w:val="both"/>
      </w:pPr>
      <w:r>
        <w:t>2. Минимальная площадь фактически озелененной территории должна составлять не менее 70 процентов от общей площади озелененной территории общего пользования.</w:t>
      </w:r>
    </w:p>
    <w:p w:rsidR="008F77CC" w:rsidRDefault="008F77CC">
      <w:pPr>
        <w:pStyle w:val="ConsPlusNormal"/>
        <w:spacing w:before="220"/>
        <w:ind w:firstLine="540"/>
        <w:jc w:val="both"/>
      </w:pPr>
      <w:bookmarkStart w:id="2" w:name="P191"/>
      <w:bookmarkEnd w:id="2"/>
      <w:r>
        <w:t>3. Площадь под зданиями и иными сооружениями, расположенными на озелененной территории общего пользования, включая проезды, дорожки и площади с твердым покрытием, не может превышать 30 процентов этой территории.</w:t>
      </w:r>
    </w:p>
    <w:p w:rsidR="008F77CC" w:rsidRDefault="008F77CC">
      <w:pPr>
        <w:pStyle w:val="ConsPlusNormal"/>
        <w:jc w:val="both"/>
      </w:pPr>
      <w:r>
        <w:t xml:space="preserve">(в ред. </w:t>
      </w:r>
      <w:hyperlink r:id="rId59" w:history="1">
        <w:r>
          <w:rPr>
            <w:color w:val="0000FF"/>
          </w:rPr>
          <w:t>Закона</w:t>
        </w:r>
      </w:hyperlink>
      <w:r>
        <w:t xml:space="preserve"> Нижегородской области от 04.06.2009 N 65-З)</w:t>
      </w:r>
    </w:p>
    <w:p w:rsidR="008F77CC" w:rsidRDefault="008F77CC">
      <w:pPr>
        <w:pStyle w:val="ConsPlusNormal"/>
        <w:spacing w:before="220"/>
        <w:ind w:firstLine="540"/>
        <w:jc w:val="both"/>
      </w:pPr>
      <w:r>
        <w:t>4. Нормативы, указанные в настоящей статье, должны учитываться при разработке правил землепользования и застройки, проектов планировки и межевания и других нормативных правовых актов органов местного самоуправления.</w:t>
      </w:r>
    </w:p>
    <w:p w:rsidR="008F77CC" w:rsidRDefault="008F77CC">
      <w:pPr>
        <w:pStyle w:val="ConsPlusNormal"/>
        <w:spacing w:before="220"/>
        <w:ind w:firstLine="540"/>
        <w:jc w:val="both"/>
      </w:pPr>
      <w:r>
        <w:t>5. Площадь озелененных территорий общего пользования городов и иных населенных пунктов, являющихся административными центрами муниципальных районов, Нижегородской области не подлежит уменьшению.</w:t>
      </w:r>
    </w:p>
    <w:p w:rsidR="008F77CC" w:rsidRDefault="008F77CC">
      <w:pPr>
        <w:pStyle w:val="ConsPlusNormal"/>
        <w:jc w:val="both"/>
      </w:pPr>
      <w:r>
        <w:t xml:space="preserve">(в ред. </w:t>
      </w:r>
      <w:hyperlink r:id="rId60" w:history="1">
        <w:r>
          <w:rPr>
            <w:color w:val="0000FF"/>
          </w:rPr>
          <w:t>Закона</w:t>
        </w:r>
      </w:hyperlink>
      <w:r>
        <w:t xml:space="preserve"> Нижегородской области от 02.11.2010 N 165-З)</w:t>
      </w:r>
    </w:p>
    <w:p w:rsidR="008F77CC" w:rsidRDefault="008F77CC">
      <w:pPr>
        <w:pStyle w:val="ConsPlusNormal"/>
        <w:ind w:firstLine="540"/>
        <w:jc w:val="both"/>
      </w:pPr>
    </w:p>
    <w:p w:rsidR="008F77CC" w:rsidRDefault="008F77CC">
      <w:pPr>
        <w:pStyle w:val="ConsPlusNormal"/>
        <w:ind w:firstLine="540"/>
        <w:jc w:val="both"/>
        <w:outlineLvl w:val="0"/>
      </w:pPr>
      <w:r>
        <w:t>Статья 11. Учет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1. Учет озелененных территорий Нижегородской области осуществляется в целях эффективного управления озелененными территориями и обеспечения прав граждан и общественных объединений на достоверную информацию о состоянии озелененных территорий.</w:t>
      </w:r>
    </w:p>
    <w:p w:rsidR="008F77CC" w:rsidRDefault="008F77CC">
      <w:pPr>
        <w:pStyle w:val="ConsPlusNormal"/>
        <w:spacing w:before="220"/>
        <w:ind w:firstLine="540"/>
        <w:jc w:val="both"/>
      </w:pPr>
      <w:r>
        <w:t>2. Данные учета озелененных территорий общего пользования городов и иных населенных пунктов, являющихся административными центрами муниципальных районов, Нижегородской области сводятся в Реестр озелененных территорий общего пользования Нижегородской области (далее - Реестр), который ведется уполномоченным органом на основе данных, предоставленных органами местного самоуправления.</w:t>
      </w:r>
    </w:p>
    <w:p w:rsidR="008F77CC" w:rsidRDefault="008F77CC">
      <w:pPr>
        <w:pStyle w:val="ConsPlusNormal"/>
        <w:spacing w:before="220"/>
        <w:ind w:firstLine="540"/>
        <w:jc w:val="both"/>
      </w:pPr>
      <w:r>
        <w:t>Реестр - перечень озелененных территорий общего пользования городов и иных населенных пунктов, являющихся административными центрами муниципальных районов, Нижегородской области, используемых для рекреационных целей.</w:t>
      </w:r>
    </w:p>
    <w:p w:rsidR="008F77CC" w:rsidRDefault="008F77CC">
      <w:pPr>
        <w:pStyle w:val="ConsPlusNormal"/>
        <w:jc w:val="both"/>
      </w:pPr>
      <w:r>
        <w:t xml:space="preserve">(часть 2 в ред. </w:t>
      </w:r>
      <w:hyperlink r:id="rId61" w:history="1">
        <w:r>
          <w:rPr>
            <w:color w:val="0000FF"/>
          </w:rPr>
          <w:t>Закона</w:t>
        </w:r>
      </w:hyperlink>
      <w:r>
        <w:t xml:space="preserve"> Нижегородской области от 02.11.2010 N 165-З)</w:t>
      </w:r>
    </w:p>
    <w:p w:rsidR="008F77CC" w:rsidRDefault="008F77CC">
      <w:pPr>
        <w:pStyle w:val="ConsPlusNormal"/>
        <w:spacing w:before="220"/>
        <w:ind w:firstLine="540"/>
        <w:jc w:val="both"/>
      </w:pPr>
      <w:r>
        <w:t>3. Включение озелененных территорий общего пользования городов и иных населенных пунктов, являющихся административными центрами муниципальных районов, Нижегородской области в Реестр осуществляется уполномоченным органом по предложению органов местного самоуправления, граждан и общественных объединений, а также по инициативе самого уполномоченного органа.</w:t>
      </w:r>
    </w:p>
    <w:p w:rsidR="008F77CC" w:rsidRDefault="008F77CC">
      <w:pPr>
        <w:pStyle w:val="ConsPlusNormal"/>
        <w:jc w:val="both"/>
      </w:pPr>
      <w:r>
        <w:lastRenderedPageBreak/>
        <w:t xml:space="preserve">(в ред. законов Нижегородской области от 03.11.2009 </w:t>
      </w:r>
      <w:hyperlink r:id="rId62" w:history="1">
        <w:r>
          <w:rPr>
            <w:color w:val="0000FF"/>
          </w:rPr>
          <w:t>N 203-З</w:t>
        </w:r>
      </w:hyperlink>
      <w:r>
        <w:t xml:space="preserve">, от 02.11.2010 </w:t>
      </w:r>
      <w:hyperlink r:id="rId63" w:history="1">
        <w:r>
          <w:rPr>
            <w:color w:val="0000FF"/>
          </w:rPr>
          <w:t>N 165-З</w:t>
        </w:r>
      </w:hyperlink>
      <w:r>
        <w:t>)</w:t>
      </w:r>
    </w:p>
    <w:p w:rsidR="008F77CC" w:rsidRDefault="008F77CC">
      <w:pPr>
        <w:pStyle w:val="ConsPlusNormal"/>
        <w:spacing w:before="220"/>
        <w:ind w:firstLine="540"/>
        <w:jc w:val="both"/>
      </w:pPr>
      <w:bookmarkStart w:id="3" w:name="P205"/>
      <w:bookmarkEnd w:id="3"/>
      <w:r>
        <w:t>4. Предложение о включении озелененных территорий общего пользования городов и иных населенных пунктов, являющихся административными центрами муниципальных районов, Нижегородской области в Реестр должно содержать следующие материалы, основанные на данных органов местного самоуправления:</w:t>
      </w:r>
    </w:p>
    <w:p w:rsidR="008F77CC" w:rsidRDefault="008F77CC">
      <w:pPr>
        <w:pStyle w:val="ConsPlusNormal"/>
        <w:jc w:val="both"/>
      </w:pPr>
      <w:r>
        <w:t xml:space="preserve">(в ред. </w:t>
      </w:r>
      <w:hyperlink r:id="rId64" w:history="1">
        <w:r>
          <w:rPr>
            <w:color w:val="0000FF"/>
          </w:rPr>
          <w:t>Закона</w:t>
        </w:r>
      </w:hyperlink>
      <w:r>
        <w:t xml:space="preserve"> Нижегородской области от 02.11.2010 N 165-З)</w:t>
      </w:r>
    </w:p>
    <w:p w:rsidR="008F77CC" w:rsidRDefault="008F77CC">
      <w:pPr>
        <w:pStyle w:val="ConsPlusNormal"/>
        <w:spacing w:before="220"/>
        <w:ind w:firstLine="540"/>
        <w:jc w:val="both"/>
      </w:pPr>
      <w:r>
        <w:t>1) о наименовании озелененной территории (в случае его наличия);</w:t>
      </w:r>
    </w:p>
    <w:p w:rsidR="008F77CC" w:rsidRDefault="008F77CC">
      <w:pPr>
        <w:pStyle w:val="ConsPlusNormal"/>
        <w:spacing w:before="220"/>
        <w:ind w:firstLine="540"/>
        <w:jc w:val="both"/>
      </w:pPr>
      <w:r>
        <w:t xml:space="preserve">2) о категории озелененной территории в соответствии со </w:t>
      </w:r>
      <w:hyperlink w:anchor="P66" w:history="1">
        <w:r>
          <w:rPr>
            <w:color w:val="0000FF"/>
          </w:rPr>
          <w:t>статьей 4</w:t>
        </w:r>
      </w:hyperlink>
      <w:r>
        <w:t xml:space="preserve"> настоящего Закона;</w:t>
      </w:r>
    </w:p>
    <w:p w:rsidR="008F77CC" w:rsidRDefault="008F77CC">
      <w:pPr>
        <w:pStyle w:val="ConsPlusNormal"/>
        <w:spacing w:before="220"/>
        <w:ind w:firstLine="540"/>
        <w:jc w:val="both"/>
      </w:pPr>
      <w:r>
        <w:t>3) о месторасположении озелененной территории;</w:t>
      </w:r>
    </w:p>
    <w:p w:rsidR="008F77CC" w:rsidRDefault="008F77CC">
      <w:pPr>
        <w:pStyle w:val="ConsPlusNormal"/>
        <w:spacing w:before="220"/>
        <w:ind w:firstLine="540"/>
        <w:jc w:val="both"/>
      </w:pPr>
      <w:r>
        <w:t>4) графические материалы озелененной территории с указанием границ и общей площади, данными по категории земель, принадлежности земельного участка к территориальным зонам и его планируемом использовании в соответствии с утвержденной градостроительной документацией муниципального образования;</w:t>
      </w:r>
    </w:p>
    <w:p w:rsidR="008F77CC" w:rsidRDefault="008F77CC">
      <w:pPr>
        <w:pStyle w:val="ConsPlusNormal"/>
        <w:spacing w:before="220"/>
        <w:ind w:firstLine="540"/>
        <w:jc w:val="both"/>
      </w:pPr>
      <w:r>
        <w:t>5) о наличии и состоянии деревьев, кустарников и травянистого покрова на озелененной территории.</w:t>
      </w:r>
    </w:p>
    <w:p w:rsidR="008F77CC" w:rsidRDefault="008F77CC">
      <w:pPr>
        <w:pStyle w:val="ConsPlusNormal"/>
        <w:jc w:val="both"/>
      </w:pPr>
      <w:r>
        <w:t xml:space="preserve">(часть 4 в ред. </w:t>
      </w:r>
      <w:hyperlink r:id="rId65" w:history="1">
        <w:r>
          <w:rPr>
            <w:color w:val="0000FF"/>
          </w:rPr>
          <w:t>Закона</w:t>
        </w:r>
      </w:hyperlink>
      <w:r>
        <w:t xml:space="preserve"> Нижегородской области от 03.11.2009 N 203-З)</w:t>
      </w:r>
    </w:p>
    <w:p w:rsidR="008F77CC" w:rsidRDefault="008F77CC">
      <w:pPr>
        <w:pStyle w:val="ConsPlusNormal"/>
        <w:spacing w:before="220"/>
        <w:ind w:firstLine="540"/>
        <w:jc w:val="both"/>
      </w:pPr>
      <w:r>
        <w:t>5. Предложение о включении озелененной территории общего пользования городов и иных населенных пунктов, являющихся административными центрами муниципальных районов, Нижегородской области в Реестр отклоняется в случае, если указанное предложение:</w:t>
      </w:r>
    </w:p>
    <w:p w:rsidR="008F77CC" w:rsidRDefault="008F77CC">
      <w:pPr>
        <w:pStyle w:val="ConsPlusNormal"/>
        <w:jc w:val="both"/>
      </w:pPr>
      <w:r>
        <w:t xml:space="preserve">(в ред. </w:t>
      </w:r>
      <w:hyperlink r:id="rId66" w:history="1">
        <w:r>
          <w:rPr>
            <w:color w:val="0000FF"/>
          </w:rPr>
          <w:t>Закона</w:t>
        </w:r>
      </w:hyperlink>
      <w:r>
        <w:t xml:space="preserve"> Нижегородской области от 02.11.2010 N 165-З)</w:t>
      </w:r>
    </w:p>
    <w:p w:rsidR="008F77CC" w:rsidRDefault="008F77CC">
      <w:pPr>
        <w:pStyle w:val="ConsPlusNormal"/>
        <w:spacing w:before="220"/>
        <w:ind w:firstLine="540"/>
        <w:jc w:val="both"/>
      </w:pPr>
      <w:r>
        <w:t xml:space="preserve">1) не соответствует требованиям, предусмотренным </w:t>
      </w:r>
      <w:hyperlink w:anchor="P205" w:history="1">
        <w:r>
          <w:rPr>
            <w:color w:val="0000FF"/>
          </w:rPr>
          <w:t>частью 4</w:t>
        </w:r>
      </w:hyperlink>
      <w:r>
        <w:t xml:space="preserve"> настоящей статьи;</w:t>
      </w:r>
    </w:p>
    <w:p w:rsidR="008F77CC" w:rsidRDefault="008F77CC">
      <w:pPr>
        <w:pStyle w:val="ConsPlusNormal"/>
        <w:spacing w:before="220"/>
        <w:ind w:firstLine="540"/>
        <w:jc w:val="both"/>
      </w:pPr>
      <w:r>
        <w:t>2) содержит недостоверную информацию;</w:t>
      </w:r>
    </w:p>
    <w:p w:rsidR="008F77CC" w:rsidRDefault="008F77CC">
      <w:pPr>
        <w:pStyle w:val="ConsPlusNormal"/>
        <w:spacing w:before="220"/>
        <w:ind w:firstLine="540"/>
        <w:jc w:val="both"/>
      </w:pPr>
      <w:r>
        <w:t>3) не соответствует утвержденной градостроительной документации муниципального образования.</w:t>
      </w:r>
    </w:p>
    <w:p w:rsidR="008F77CC" w:rsidRDefault="008F77CC">
      <w:pPr>
        <w:pStyle w:val="ConsPlusNormal"/>
        <w:jc w:val="both"/>
      </w:pPr>
      <w:r>
        <w:t xml:space="preserve">(часть 5 введена </w:t>
      </w:r>
      <w:hyperlink r:id="rId67" w:history="1">
        <w:r>
          <w:rPr>
            <w:color w:val="0000FF"/>
          </w:rPr>
          <w:t>Законом</w:t>
        </w:r>
      </w:hyperlink>
      <w:r>
        <w:t xml:space="preserve"> Нижегородской области от 03.11.2009 N 203-З)</w:t>
      </w:r>
    </w:p>
    <w:p w:rsidR="008F77CC" w:rsidRDefault="008F77CC">
      <w:pPr>
        <w:pStyle w:val="ConsPlusNormal"/>
        <w:spacing w:before="220"/>
        <w:ind w:firstLine="540"/>
        <w:jc w:val="both"/>
      </w:pPr>
      <w:r>
        <w:t xml:space="preserve">6. </w:t>
      </w:r>
      <w:hyperlink r:id="rId68" w:history="1">
        <w:r>
          <w:rPr>
            <w:color w:val="0000FF"/>
          </w:rPr>
          <w:t>Порядок</w:t>
        </w:r>
      </w:hyperlink>
      <w:r>
        <w:t xml:space="preserve"> ведения Реестра определяется Правительством Нижегородской области.</w:t>
      </w:r>
    </w:p>
    <w:p w:rsidR="008F77CC" w:rsidRDefault="008F77CC">
      <w:pPr>
        <w:pStyle w:val="ConsPlusNormal"/>
        <w:jc w:val="both"/>
      </w:pPr>
      <w:r>
        <w:t xml:space="preserve">(часть 6 введена </w:t>
      </w:r>
      <w:hyperlink r:id="rId69" w:history="1">
        <w:r>
          <w:rPr>
            <w:color w:val="0000FF"/>
          </w:rPr>
          <w:t>Законом</w:t>
        </w:r>
      </w:hyperlink>
      <w:r>
        <w:t xml:space="preserve"> Нижегородской области от 03.11.2009 N 203-З)</w:t>
      </w:r>
    </w:p>
    <w:p w:rsidR="008F77CC" w:rsidRDefault="008F77CC">
      <w:pPr>
        <w:pStyle w:val="ConsPlusNormal"/>
        <w:spacing w:before="220"/>
        <w:ind w:firstLine="540"/>
        <w:jc w:val="both"/>
      </w:pPr>
      <w:r>
        <w:t>7. Данные Реестра являются общедоступными и размещаются на официальном сайте Правительства Нижегородской области в информационно-телекоммуникационной сети "Интернет".</w:t>
      </w:r>
    </w:p>
    <w:p w:rsidR="008F77CC" w:rsidRDefault="008F77CC">
      <w:pPr>
        <w:pStyle w:val="ConsPlusNormal"/>
        <w:jc w:val="both"/>
      </w:pPr>
      <w:r>
        <w:t xml:space="preserve">(часть 7 введена </w:t>
      </w:r>
      <w:hyperlink r:id="rId70" w:history="1">
        <w:r>
          <w:rPr>
            <w:color w:val="0000FF"/>
          </w:rPr>
          <w:t>Законом</w:t>
        </w:r>
      </w:hyperlink>
      <w:r>
        <w:t xml:space="preserve"> Нижегородской области от 03.11.2009 N 203-З; в ред. </w:t>
      </w:r>
      <w:hyperlink r:id="rId71" w:history="1">
        <w:r>
          <w:rPr>
            <w:color w:val="0000FF"/>
          </w:rPr>
          <w:t>Закона</w:t>
        </w:r>
      </w:hyperlink>
      <w:r>
        <w:t xml:space="preserve"> Нижегородской области от 12.03.2012 N 21-З)</w:t>
      </w:r>
    </w:p>
    <w:p w:rsidR="008F77CC" w:rsidRDefault="008F77CC">
      <w:pPr>
        <w:pStyle w:val="ConsPlusNormal"/>
        <w:spacing w:before="220"/>
        <w:ind w:firstLine="540"/>
        <w:jc w:val="both"/>
      </w:pPr>
      <w:r>
        <w:t>8. Учет озелененных территорий ограниченного пользования, включая озелененные территории внутриквартального пользования, озелененных территорий специального назначения ведется органами местного самоуправления в порядке, установленном муниципальными правовыми актами.</w:t>
      </w:r>
    </w:p>
    <w:p w:rsidR="008F77CC" w:rsidRDefault="008F77CC">
      <w:pPr>
        <w:pStyle w:val="ConsPlusNormal"/>
        <w:spacing w:before="220"/>
        <w:ind w:firstLine="540"/>
        <w:jc w:val="both"/>
      </w:pPr>
      <w:r>
        <w:t>При этом обеспечивается ведение отдельного учета озелененных территорий внутриквартального пользования, занятых зелеными насаждениями, и озелененных территорий внутриквартального пользования, предназначенных для озеленения.</w:t>
      </w:r>
    </w:p>
    <w:p w:rsidR="008F77CC" w:rsidRDefault="008F77CC">
      <w:pPr>
        <w:pStyle w:val="ConsPlusNormal"/>
        <w:jc w:val="both"/>
      </w:pPr>
      <w:r>
        <w:t xml:space="preserve">(часть 8 введена </w:t>
      </w:r>
      <w:hyperlink r:id="rId72" w:history="1">
        <w:r>
          <w:rPr>
            <w:color w:val="0000FF"/>
          </w:rPr>
          <w:t>Законом</w:t>
        </w:r>
      </w:hyperlink>
      <w:r>
        <w:t xml:space="preserve"> Нижегородской области от 29.05.2015 N 70-З)</w:t>
      </w:r>
    </w:p>
    <w:p w:rsidR="008F77CC" w:rsidRDefault="008F77CC">
      <w:pPr>
        <w:pStyle w:val="ConsPlusNormal"/>
        <w:ind w:firstLine="540"/>
        <w:jc w:val="both"/>
      </w:pPr>
    </w:p>
    <w:p w:rsidR="008F77CC" w:rsidRDefault="008F77CC">
      <w:pPr>
        <w:pStyle w:val="ConsPlusNonformat"/>
        <w:jc w:val="both"/>
      </w:pPr>
      <w:r>
        <w:t xml:space="preserve">              1</w:t>
      </w:r>
    </w:p>
    <w:p w:rsidR="008F77CC" w:rsidRDefault="008F77CC">
      <w:pPr>
        <w:pStyle w:val="ConsPlusNonformat"/>
        <w:jc w:val="both"/>
      </w:pPr>
      <w:r>
        <w:t xml:space="preserve">    Статья  11 .  Экспертная оценка  зеленых насаждений и экспертная оценка</w:t>
      </w:r>
    </w:p>
    <w:p w:rsidR="008F77CC" w:rsidRDefault="008F77CC">
      <w:pPr>
        <w:pStyle w:val="ConsPlusNonformat"/>
        <w:jc w:val="both"/>
      </w:pPr>
      <w:r>
        <w:lastRenderedPageBreak/>
        <w:t>проектов реконструкции озелененных территорий</w:t>
      </w:r>
    </w:p>
    <w:p w:rsidR="008F77CC" w:rsidRDefault="008F77CC">
      <w:pPr>
        <w:pStyle w:val="ConsPlusNormal"/>
        <w:ind w:firstLine="540"/>
        <w:jc w:val="both"/>
      </w:pPr>
    </w:p>
    <w:p w:rsidR="008F77CC" w:rsidRDefault="008F77CC">
      <w:pPr>
        <w:pStyle w:val="ConsPlusNormal"/>
        <w:ind w:firstLine="540"/>
        <w:jc w:val="both"/>
      </w:pPr>
      <w:r>
        <w:t xml:space="preserve">(введена </w:t>
      </w:r>
      <w:hyperlink r:id="rId73" w:history="1">
        <w:r>
          <w:rPr>
            <w:color w:val="0000FF"/>
          </w:rPr>
          <w:t>Законом</w:t>
        </w:r>
      </w:hyperlink>
      <w:r>
        <w:t xml:space="preserve"> Нижегородской области от 05.04.2016 N 31-З)</w:t>
      </w:r>
    </w:p>
    <w:p w:rsidR="008F77CC" w:rsidRDefault="008F77CC">
      <w:pPr>
        <w:pStyle w:val="ConsPlusNormal"/>
        <w:ind w:firstLine="540"/>
        <w:jc w:val="both"/>
      </w:pPr>
    </w:p>
    <w:p w:rsidR="008F77CC" w:rsidRDefault="008F77CC">
      <w:pPr>
        <w:pStyle w:val="ConsPlusNormal"/>
        <w:ind w:firstLine="540"/>
        <w:jc w:val="both"/>
      </w:pPr>
      <w:r>
        <w:t>1. Экспертная оценка зеленых насаждений проводится с целью принятия решения о их вырубке (сносе). Экспертная оценка проектов реконструкции озелененных территорий проводится с целью оценки возможности их реализации. Экспертная оценка зеленых насаждений и экспертная оценка проектов реконструкции озелененных территорий проводятся по инициативе уполномоченного органа, органа местного самоуправления соответствующего муниципального образования или собственника (владельца) земельного участка, на территории которого произрастают зеленые насаждения, подлежащие экспертной оценке.</w:t>
      </w:r>
    </w:p>
    <w:p w:rsidR="008F77CC" w:rsidRDefault="008F77CC">
      <w:pPr>
        <w:pStyle w:val="ConsPlusNormal"/>
        <w:jc w:val="both"/>
      </w:pPr>
      <w:r>
        <w:t xml:space="preserve">(в ред. </w:t>
      </w:r>
      <w:hyperlink r:id="rId74"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2. Результатом экспертной оценки является экспертное заключение, содержащее следующую информацию:</w:t>
      </w:r>
    </w:p>
    <w:p w:rsidR="008F77CC" w:rsidRDefault="008F77CC">
      <w:pPr>
        <w:pStyle w:val="ConsPlusNormal"/>
        <w:spacing w:before="220"/>
        <w:ind w:firstLine="540"/>
        <w:jc w:val="both"/>
      </w:pPr>
      <w:r>
        <w:t>1) инвентаризационную ведомость обследования существующих на участке зеленых насаждений с информацией о качественном состоянии зеленых насаждений (в том числе о наличии или об отсутствии болезней растений, о характеристиках их видового состава);</w:t>
      </w:r>
    </w:p>
    <w:p w:rsidR="008F77CC" w:rsidRDefault="008F77CC">
      <w:pPr>
        <w:pStyle w:val="ConsPlusNormal"/>
        <w:spacing w:before="220"/>
        <w:ind w:firstLine="540"/>
        <w:jc w:val="both"/>
      </w:pPr>
      <w:r>
        <w:t>2) план размещения существующих зеленых насаждений, выполненный с помощью лицензионного программного обеспечения на топографической основе в масштабе 1:500 в электронном и печатном виде;</w:t>
      </w:r>
    </w:p>
    <w:p w:rsidR="008F77CC" w:rsidRDefault="008F77CC">
      <w:pPr>
        <w:pStyle w:val="ConsPlusNormal"/>
        <w:spacing w:before="220"/>
        <w:ind w:firstLine="540"/>
        <w:jc w:val="both"/>
      </w:pPr>
      <w:r>
        <w:t>3) пояснительную записку с указанием срока действия экспертного заключения.</w:t>
      </w:r>
    </w:p>
    <w:p w:rsidR="008F77CC" w:rsidRDefault="008F77CC">
      <w:pPr>
        <w:pStyle w:val="ConsPlusNormal"/>
        <w:jc w:val="both"/>
      </w:pPr>
      <w:r>
        <w:t xml:space="preserve">(подп. 3 в ред. </w:t>
      </w:r>
      <w:hyperlink r:id="rId75"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 xml:space="preserve">3. В случаях, предусмотренных </w:t>
      </w:r>
      <w:hyperlink w:anchor="P259" w:history="1">
        <w:r>
          <w:rPr>
            <w:color w:val="0000FF"/>
          </w:rPr>
          <w:t>частью 2 статьи 12</w:t>
        </w:r>
      </w:hyperlink>
      <w:r>
        <w:t xml:space="preserve"> настоящего Закона, экспертное заключение может содержать вывод о проведении вырубки (сноса) конкретных зеленых насаждений без проведения компенсационного озеленения.</w:t>
      </w:r>
    </w:p>
    <w:p w:rsidR="008F77CC" w:rsidRDefault="008F77CC">
      <w:pPr>
        <w:pStyle w:val="ConsPlusNonformat"/>
        <w:spacing w:before="200"/>
        <w:jc w:val="both"/>
      </w:pPr>
      <w:r>
        <w:t xml:space="preserve">    При  проведении  экспертной  оценки  проекта  реконструкции озелененной</w:t>
      </w:r>
    </w:p>
    <w:p w:rsidR="008F77CC" w:rsidRDefault="008F77CC">
      <w:pPr>
        <w:pStyle w:val="ConsPlusNonformat"/>
        <w:jc w:val="both"/>
      </w:pPr>
      <w:r>
        <w:t>территории  эксперт  делает вывод о соответствии или несоответствии проекта</w:t>
      </w:r>
    </w:p>
    <w:p w:rsidR="008F77CC" w:rsidRDefault="008F77CC">
      <w:pPr>
        <w:pStyle w:val="ConsPlusNonformat"/>
        <w:jc w:val="both"/>
      </w:pPr>
      <w:r>
        <w:t xml:space="preserve">                   1</w:t>
      </w:r>
    </w:p>
    <w:p w:rsidR="008F77CC" w:rsidRDefault="008F77CC">
      <w:pPr>
        <w:pStyle w:val="ConsPlusNonformat"/>
        <w:jc w:val="both"/>
      </w:pPr>
      <w:r>
        <w:t xml:space="preserve">требованиям </w:t>
      </w:r>
      <w:hyperlink w:anchor="P271" w:history="1">
        <w:r>
          <w:rPr>
            <w:color w:val="0000FF"/>
          </w:rPr>
          <w:t>части 3  статьи 12</w:t>
        </w:r>
      </w:hyperlink>
      <w:r>
        <w:t xml:space="preserve"> настоящего Закона.</w:t>
      </w:r>
    </w:p>
    <w:p w:rsidR="008F77CC" w:rsidRDefault="008F77CC">
      <w:pPr>
        <w:pStyle w:val="ConsPlusNormal"/>
        <w:ind w:firstLine="540"/>
        <w:jc w:val="both"/>
      </w:pPr>
      <w:r>
        <w:t xml:space="preserve">4. Экспертная оценка зеленых насаждений не проводится в случаях, предусмотренных </w:t>
      </w:r>
      <w:hyperlink w:anchor="P261" w:history="1">
        <w:r>
          <w:rPr>
            <w:color w:val="0000FF"/>
          </w:rPr>
          <w:t>пунктами 2</w:t>
        </w:r>
      </w:hyperlink>
      <w:r>
        <w:t xml:space="preserve">, </w:t>
      </w:r>
      <w:hyperlink w:anchor="P262" w:history="1">
        <w:r>
          <w:rPr>
            <w:color w:val="0000FF"/>
          </w:rPr>
          <w:t>3</w:t>
        </w:r>
      </w:hyperlink>
      <w:r>
        <w:t xml:space="preserve"> и </w:t>
      </w:r>
      <w:hyperlink w:anchor="P266" w:history="1">
        <w:r>
          <w:rPr>
            <w:color w:val="0000FF"/>
          </w:rPr>
          <w:t>5 части 2 статьи 12</w:t>
        </w:r>
      </w:hyperlink>
      <w:r>
        <w:t xml:space="preserve"> настоящего Закона, и в случае рубок ухода.</w:t>
      </w:r>
    </w:p>
    <w:p w:rsidR="008F77CC" w:rsidRDefault="008F77CC">
      <w:pPr>
        <w:pStyle w:val="ConsPlusNormal"/>
        <w:jc w:val="both"/>
      </w:pPr>
      <w:r>
        <w:t xml:space="preserve">(часть 4 в ред. </w:t>
      </w:r>
      <w:hyperlink r:id="rId76"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5. Экспертное заключение направляется экспертом в уполномоченное структурное подразделение Законодательного Собрания Нижегородской области для опубликования на официальном сайте Законодательного Собрания Нижегородской области в информационно-телекоммуникационной сети "Интернет". По истечении 10 рабочих дней со дня опубликования экспертного заключения на официальном сайте Законодательного Собрания Нижегородской области в информационно-телекоммуникационной сети "Интернет" эксперт направляет экспертное заключение в орган местного самоуправления поселения или городского округа, на территории которого произрастают зеленые насаждения, подлежащие экспертной оценке, и инициатору экспертной оценки.</w:t>
      </w:r>
    </w:p>
    <w:p w:rsidR="008F77CC" w:rsidRDefault="008F77CC">
      <w:pPr>
        <w:pStyle w:val="ConsPlusNormal"/>
        <w:jc w:val="both"/>
      </w:pPr>
      <w:r>
        <w:t xml:space="preserve">(в ред. </w:t>
      </w:r>
      <w:hyperlink r:id="rId77"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6. Экспертная оценка зеленых насаждений и проектов реконструкции озелененных территорий проводится экспертами, имеющими опыт работы в сфере охраны и использования зеленых насаждений не менее 3 лет и высшее образование по одному из следующих направлений (специальностей) обучения: ландшафтная архитектура, архитектура, лесное дело, лесное и лесопарковое хозяйство, биология, садово-парковое и ландшафтное строительство, экология и природопользование, география, почвоведение, агрономия, агроном-эколог, инженер-</w:t>
      </w:r>
      <w:r>
        <w:lastRenderedPageBreak/>
        <w:t>эколог.</w:t>
      </w:r>
    </w:p>
    <w:p w:rsidR="008F77CC" w:rsidRDefault="008F77CC">
      <w:pPr>
        <w:pStyle w:val="ConsPlusNormal"/>
        <w:jc w:val="both"/>
      </w:pPr>
      <w:r>
        <w:t xml:space="preserve">(часть 6 в ред. </w:t>
      </w:r>
      <w:hyperlink r:id="rId78"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7. Сведения об экспертах, проводящих экспертную оценку зеленых насаждений, являются общедоступными и размещаются на официальном сайте Законодательного Собрания Нижегородской области в информационно-телекоммуникационной сети "Интернет" по предложению эксперта.</w:t>
      </w:r>
    </w:p>
    <w:p w:rsidR="008F77CC" w:rsidRDefault="008F77CC">
      <w:pPr>
        <w:pStyle w:val="ConsPlusNormal"/>
        <w:spacing w:before="220"/>
        <w:ind w:firstLine="540"/>
        <w:jc w:val="both"/>
      </w:pPr>
      <w:r>
        <w:t>8. Решение о вырубке (сносе) аварийных деревьев и о проведении санитарных рубок принимается по результатам обследования (визуального осмотра или инструментального исследования), произведенного ответственным должностным лицом (лицами) органа местного самоуправления соответствующего муниципального образования, или по результатам экспертной оценки. При комиссионном обследовании аварийных деревьев состав комиссии утверждается органом местного самоуправления. По результатам обследования зеленого насаждения составляется акт с описанием зеленого насаждения (месторасположение, видовой и возрастной состав) и признаков аварийности и болезней, а также с приложением материалов фото- или видеофиксации признаков аварийности и повреждений.</w:t>
      </w:r>
    </w:p>
    <w:p w:rsidR="008F77CC" w:rsidRDefault="008F77CC">
      <w:pPr>
        <w:pStyle w:val="ConsPlusNormal"/>
        <w:jc w:val="both"/>
      </w:pPr>
      <w:r>
        <w:t xml:space="preserve">(часть 8 введена </w:t>
      </w:r>
      <w:hyperlink r:id="rId79" w:history="1">
        <w:r>
          <w:rPr>
            <w:color w:val="0000FF"/>
          </w:rPr>
          <w:t>Законом</w:t>
        </w:r>
      </w:hyperlink>
      <w:r>
        <w:t xml:space="preserve"> Нижегородской области от 02.05.2017 N 41-З)</w:t>
      </w:r>
    </w:p>
    <w:p w:rsidR="008F77CC" w:rsidRDefault="008F77CC">
      <w:pPr>
        <w:pStyle w:val="ConsPlusNormal"/>
        <w:ind w:firstLine="540"/>
        <w:jc w:val="both"/>
      </w:pPr>
    </w:p>
    <w:p w:rsidR="008F77CC" w:rsidRDefault="008F77CC">
      <w:pPr>
        <w:pStyle w:val="ConsPlusNormal"/>
        <w:ind w:firstLine="540"/>
        <w:jc w:val="both"/>
        <w:outlineLvl w:val="0"/>
      </w:pPr>
      <w:r>
        <w:t>Статья 12. Принципы компенсационного озеленения</w:t>
      </w:r>
    </w:p>
    <w:p w:rsidR="008F77CC" w:rsidRDefault="008F77CC">
      <w:pPr>
        <w:pStyle w:val="ConsPlusNormal"/>
        <w:ind w:firstLine="540"/>
        <w:jc w:val="both"/>
      </w:pPr>
    </w:p>
    <w:p w:rsidR="008F77CC" w:rsidRDefault="008F77CC">
      <w:pPr>
        <w:pStyle w:val="ConsPlusNormal"/>
        <w:ind w:firstLine="540"/>
        <w:jc w:val="both"/>
      </w:pPr>
      <w:r>
        <w:t>1. Проведение компенсационного озеленения является обязательным во всех случаях уничтожения (вырубки, сноса) или повреждения зеленых насаждений.</w:t>
      </w:r>
    </w:p>
    <w:p w:rsidR="008F77CC" w:rsidRDefault="008F77CC">
      <w:pPr>
        <w:pStyle w:val="ConsPlusNormal"/>
        <w:jc w:val="both"/>
      </w:pPr>
      <w:r>
        <w:t xml:space="preserve">(в ред. </w:t>
      </w:r>
      <w:hyperlink r:id="rId80"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bookmarkStart w:id="4" w:name="P259"/>
      <w:bookmarkEnd w:id="4"/>
      <w:r>
        <w:t>2. Компенсационное озеленение не проводится при:</w:t>
      </w:r>
    </w:p>
    <w:p w:rsidR="008F77CC" w:rsidRDefault="008F77CC">
      <w:pPr>
        <w:pStyle w:val="ConsPlusNormal"/>
        <w:spacing w:before="220"/>
        <w:ind w:firstLine="540"/>
        <w:jc w:val="both"/>
      </w:pPr>
      <w:r>
        <w:t>1) вырубке (сносе) зеленых насаждений, производимой в соответствии с проектом реконструкции озелененной территории, утвержденным в порядке, установленном муниципальным нормативным правовым актом;</w:t>
      </w:r>
    </w:p>
    <w:p w:rsidR="008F77CC" w:rsidRDefault="008F77CC">
      <w:pPr>
        <w:pStyle w:val="ConsPlusNormal"/>
        <w:spacing w:before="220"/>
        <w:ind w:firstLine="540"/>
        <w:jc w:val="both"/>
      </w:pPr>
      <w:bookmarkStart w:id="5" w:name="P261"/>
      <w:bookmarkEnd w:id="5"/>
      <w:r>
        <w:t>2) вырубке (сносе) аварийных деревьев, представляющих опасность для жизни и здоровья граждан;</w:t>
      </w:r>
    </w:p>
    <w:p w:rsidR="008F77CC" w:rsidRDefault="008F77CC">
      <w:pPr>
        <w:pStyle w:val="ConsPlusNormal"/>
        <w:spacing w:before="220"/>
        <w:ind w:firstLine="540"/>
        <w:jc w:val="both"/>
      </w:pPr>
      <w:bookmarkStart w:id="6" w:name="P262"/>
      <w:bookmarkEnd w:id="6"/>
      <w:r>
        <w:t>3) вынужденной вырубке (сносе) зеленых насаждений при ликвидации аварий и последствий чрезвычайных ситуаций природного и техногенного характера;</w:t>
      </w:r>
    </w:p>
    <w:p w:rsidR="008F77CC" w:rsidRDefault="008F77CC">
      <w:pPr>
        <w:pStyle w:val="ConsPlusNormal"/>
        <w:jc w:val="both"/>
      </w:pPr>
      <w:r>
        <w:t xml:space="preserve">(п. 3 в ред. </w:t>
      </w:r>
      <w:hyperlink r:id="rId81"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4) санитарных рубках и рубках ухода, проводимых в установленном порядке;</w:t>
      </w:r>
    </w:p>
    <w:p w:rsidR="008F77CC" w:rsidRDefault="008F77CC">
      <w:pPr>
        <w:pStyle w:val="ConsPlusNormal"/>
        <w:jc w:val="both"/>
      </w:pPr>
      <w:r>
        <w:t xml:space="preserve">(часть 2 в ред. </w:t>
      </w:r>
      <w:hyperlink r:id="rId82" w:history="1">
        <w:r>
          <w:rPr>
            <w:color w:val="0000FF"/>
          </w:rPr>
          <w:t>Закона</w:t>
        </w:r>
      </w:hyperlink>
      <w:r>
        <w:t xml:space="preserve"> Нижегородской области от 05.04.2016 N 31-З)</w:t>
      </w:r>
    </w:p>
    <w:p w:rsidR="008F77CC" w:rsidRDefault="008F77CC">
      <w:pPr>
        <w:pStyle w:val="ConsPlusNormal"/>
        <w:spacing w:before="220"/>
        <w:ind w:firstLine="540"/>
        <w:jc w:val="both"/>
      </w:pPr>
      <w:bookmarkStart w:id="7" w:name="P266"/>
      <w:bookmarkEnd w:id="7"/>
      <w:r>
        <w:t>5) вырубке (сносе) зеленых насаждений, производимой на земельных участках, предоставленных для индивидуального жилищного строительства, ведения личного подсобного и дачного хозяйства, садоводства и огородничества, сельскохозяйственного использования, организации лесопитомников и питомников плодовых, ягодных, декоративных культур.</w:t>
      </w:r>
    </w:p>
    <w:p w:rsidR="008F77CC" w:rsidRDefault="008F77CC">
      <w:pPr>
        <w:pStyle w:val="ConsPlusNormal"/>
        <w:jc w:val="both"/>
      </w:pPr>
      <w:r>
        <w:t xml:space="preserve">(п. 5 введен </w:t>
      </w:r>
      <w:hyperlink r:id="rId83" w:history="1">
        <w:r>
          <w:rPr>
            <w:color w:val="0000FF"/>
          </w:rPr>
          <w:t>Законом</w:t>
        </w:r>
      </w:hyperlink>
      <w:r>
        <w:t xml:space="preserve"> Нижегородской области от 02.05.2017 N 41-З)</w:t>
      </w:r>
    </w:p>
    <w:p w:rsidR="008F77CC" w:rsidRDefault="008F77CC">
      <w:pPr>
        <w:pStyle w:val="ConsPlusNormal"/>
        <w:spacing w:before="220"/>
        <w:ind w:firstLine="540"/>
        <w:jc w:val="both"/>
      </w:pPr>
      <w:r>
        <w:t>3. Компенсационное озеленение может проводиться в натуральной и (или) денежной форме. Форму проведения компенсационного озеленения определяет орган местного самоуправления.</w:t>
      </w:r>
    </w:p>
    <w:p w:rsidR="008F77CC" w:rsidRDefault="008F77CC">
      <w:pPr>
        <w:pStyle w:val="ConsPlusNormal"/>
        <w:jc w:val="both"/>
      </w:pPr>
      <w:r>
        <w:t xml:space="preserve">(в ред. </w:t>
      </w:r>
      <w:hyperlink r:id="rId84" w:history="1">
        <w:r>
          <w:rPr>
            <w:color w:val="0000FF"/>
          </w:rPr>
          <w:t>Закона</w:t>
        </w:r>
      </w:hyperlink>
      <w:r>
        <w:t xml:space="preserve"> Нижегородской области от 02.05.2017 N 41-З)</w:t>
      </w:r>
    </w:p>
    <w:p w:rsidR="008F77CC" w:rsidRDefault="008F77CC">
      <w:pPr>
        <w:pStyle w:val="ConsPlusNonformat"/>
        <w:spacing w:before="200"/>
        <w:jc w:val="both"/>
      </w:pPr>
      <w:r>
        <w:t xml:space="preserve">     1</w:t>
      </w:r>
    </w:p>
    <w:p w:rsidR="008F77CC" w:rsidRDefault="008F77CC">
      <w:pPr>
        <w:pStyle w:val="ConsPlusNonformat"/>
        <w:jc w:val="both"/>
      </w:pPr>
      <w:bookmarkStart w:id="8" w:name="P271"/>
      <w:bookmarkEnd w:id="8"/>
      <w:r>
        <w:t xml:space="preserve">    3 .  Реализация  проекта реконструкции озелененных территорий не должна</w:t>
      </w:r>
    </w:p>
    <w:p w:rsidR="008F77CC" w:rsidRDefault="008F77CC">
      <w:pPr>
        <w:pStyle w:val="ConsPlusNonformat"/>
        <w:jc w:val="both"/>
      </w:pPr>
      <w:r>
        <w:t>приводить  к сокращению площади фактически озелененной территории более чем</w:t>
      </w:r>
    </w:p>
    <w:p w:rsidR="008F77CC" w:rsidRDefault="008F77CC">
      <w:pPr>
        <w:pStyle w:val="ConsPlusNonformat"/>
        <w:jc w:val="both"/>
      </w:pPr>
      <w:r>
        <w:t>на 10 процентов.</w:t>
      </w:r>
    </w:p>
    <w:p w:rsidR="008F77CC" w:rsidRDefault="008F77CC">
      <w:pPr>
        <w:pStyle w:val="ConsPlusNonformat"/>
        <w:jc w:val="both"/>
      </w:pPr>
      <w:r>
        <w:lastRenderedPageBreak/>
        <w:t xml:space="preserve">        1</w:t>
      </w:r>
    </w:p>
    <w:p w:rsidR="008F77CC" w:rsidRDefault="008F77CC">
      <w:pPr>
        <w:pStyle w:val="ConsPlusNonformat"/>
        <w:jc w:val="both"/>
      </w:pPr>
      <w:r>
        <w:t xml:space="preserve">(часть 3  введена </w:t>
      </w:r>
      <w:hyperlink r:id="rId85" w:history="1">
        <w:r>
          <w:rPr>
            <w:color w:val="0000FF"/>
          </w:rPr>
          <w:t>Законом</w:t>
        </w:r>
      </w:hyperlink>
      <w:r>
        <w:t xml:space="preserve"> Нижегородской области от 05.04.2016 N 31-З)</w:t>
      </w:r>
    </w:p>
    <w:p w:rsidR="008F77CC" w:rsidRDefault="008F77CC">
      <w:pPr>
        <w:pStyle w:val="ConsPlusNormal"/>
        <w:ind w:firstLine="540"/>
        <w:jc w:val="both"/>
      </w:pPr>
      <w:r>
        <w:t>4. При проведении компенсационного озеленения в натуральной форме:</w:t>
      </w:r>
    </w:p>
    <w:p w:rsidR="008F77CC" w:rsidRDefault="008F77CC">
      <w:pPr>
        <w:pStyle w:val="ConsPlusNormal"/>
        <w:spacing w:before="220"/>
        <w:ind w:firstLine="540"/>
        <w:jc w:val="both"/>
      </w:pPr>
      <w:r>
        <w:t>1) размер площади компенсационного озеленения, в случае реализации проектов озеленения, не может быть меньше площади поврежденных или уничтоженных зеленых насаждений;</w:t>
      </w:r>
    </w:p>
    <w:p w:rsidR="008F77CC" w:rsidRDefault="008F77CC">
      <w:pPr>
        <w:pStyle w:val="ConsPlusNormal"/>
        <w:spacing w:before="220"/>
        <w:ind w:firstLine="540"/>
        <w:jc w:val="both"/>
      </w:pPr>
      <w:r>
        <w:t>2) компенсационное озеленение проводится равноценными или более ценными видами зеленых насаждений на территории данного населенного пункта и выплачивается компенсационная стоимость зеленых насаждений (денежная составляющая компенсационного озеленения в натуральной форме);</w:t>
      </w:r>
    </w:p>
    <w:p w:rsidR="008F77CC" w:rsidRDefault="008F77CC">
      <w:pPr>
        <w:pStyle w:val="ConsPlusNormal"/>
        <w:jc w:val="both"/>
      </w:pPr>
      <w:r>
        <w:t xml:space="preserve">(в ред. </w:t>
      </w:r>
      <w:hyperlink r:id="rId86" w:history="1">
        <w:r>
          <w:rPr>
            <w:color w:val="0000FF"/>
          </w:rPr>
          <w:t>Закона</w:t>
        </w:r>
      </w:hyperlink>
      <w:r>
        <w:t xml:space="preserve"> Нижегородской области от 02.05.2017 N 41-З)</w:t>
      </w:r>
    </w:p>
    <w:p w:rsidR="008F77CC" w:rsidRDefault="008F77CC">
      <w:pPr>
        <w:pStyle w:val="ConsPlusNormal"/>
        <w:spacing w:before="220"/>
        <w:ind w:firstLine="540"/>
        <w:jc w:val="both"/>
      </w:pPr>
      <w:r>
        <w:t>3) в случае противоправного уничтожения или повреждения зеленых насаждений компенсационное озеленение проводится на том же земельном участке равноценными или более ценными видами зеленых насаждений;</w:t>
      </w:r>
    </w:p>
    <w:p w:rsidR="008F77CC" w:rsidRDefault="008F77CC">
      <w:pPr>
        <w:pStyle w:val="ConsPlusNormal"/>
        <w:spacing w:before="220"/>
        <w:ind w:firstLine="540"/>
        <w:jc w:val="both"/>
      </w:pPr>
      <w:r>
        <w:t>4) разрешение на вырубку или проведение иных работ, связанных со сносом или пересадкой зеленых насаждений, выдается гражданам или юридическим лицам, в интересах которых происходит пересадка или снос зеленых насаждений, органом местного самоуправления после перечисления в установленном порядке в соответствующий бюджет средств денежной составляющей компенсационного озеленения в натуральной форме.</w:t>
      </w:r>
    </w:p>
    <w:p w:rsidR="008F77CC" w:rsidRDefault="008F77CC">
      <w:pPr>
        <w:pStyle w:val="ConsPlusNormal"/>
        <w:jc w:val="both"/>
      </w:pPr>
      <w:r>
        <w:t xml:space="preserve">(п. 4 введен </w:t>
      </w:r>
      <w:hyperlink r:id="rId87" w:history="1">
        <w:r>
          <w:rPr>
            <w:color w:val="0000FF"/>
          </w:rPr>
          <w:t>Законом</w:t>
        </w:r>
      </w:hyperlink>
      <w:r>
        <w:t xml:space="preserve"> Нижегородской области от 02.05.2017 N 41-З)</w:t>
      </w:r>
    </w:p>
    <w:p w:rsidR="008F77CC" w:rsidRDefault="008F77CC">
      <w:pPr>
        <w:pStyle w:val="ConsPlusNormal"/>
        <w:spacing w:before="220"/>
        <w:ind w:firstLine="540"/>
        <w:jc w:val="both"/>
      </w:pPr>
      <w:r>
        <w:t>5. При проведении компенсационного озеленения в денежной форме:</w:t>
      </w:r>
    </w:p>
    <w:p w:rsidR="008F77CC" w:rsidRDefault="008F77CC">
      <w:pPr>
        <w:pStyle w:val="ConsPlusNormal"/>
        <w:spacing w:before="220"/>
        <w:ind w:firstLine="540"/>
        <w:jc w:val="both"/>
      </w:pPr>
      <w:r>
        <w:t>1) граждане, должностные лица, юридические лица, в чьих интересах или по вине которых произошли вырубка (снос), пересадка, повреждение или уничтожение зеленых насаждений, выплачивают средства, составляющие компенсационную стоимость;</w:t>
      </w:r>
    </w:p>
    <w:p w:rsidR="008F77CC" w:rsidRDefault="008F77CC">
      <w:pPr>
        <w:pStyle w:val="ConsPlusNormal"/>
        <w:spacing w:before="220"/>
        <w:ind w:firstLine="540"/>
        <w:jc w:val="both"/>
      </w:pPr>
      <w:r>
        <w:t>2) компенсационная стоимость должна обеспечивать выполнение аналогичных по качеству и объему услуг озеленения, достаточных для достижения зеленым насаждением размеров уничтоженного зеленого насаждения;</w:t>
      </w:r>
    </w:p>
    <w:p w:rsidR="008F77CC" w:rsidRDefault="008F77CC">
      <w:pPr>
        <w:pStyle w:val="ConsPlusNormal"/>
        <w:spacing w:before="220"/>
        <w:ind w:firstLine="540"/>
        <w:jc w:val="both"/>
      </w:pPr>
      <w:r>
        <w:t>3) разрешение на вырубку или проведение иных работ, связанных со сносом или пересадкой зеленых насаждений, выдается гражданам или юридическим лицам, в интересах которых происходит пересадка или снос зеленых насаждений, органом местного самоуправления после перечисления в установленном порядке в соответствующий бюджет средств, составляющих компенсационную стоимость;</w:t>
      </w:r>
    </w:p>
    <w:p w:rsidR="008F77CC" w:rsidRDefault="008F77CC">
      <w:pPr>
        <w:pStyle w:val="ConsPlusNormal"/>
        <w:spacing w:before="220"/>
        <w:ind w:firstLine="540"/>
        <w:jc w:val="both"/>
      </w:pPr>
      <w:r>
        <w:t>4) возмещение причиненного ущерба за уничтожение зеленых насаждений не освобождает от обязанности по компенсационному озеленению. При расчете компенсационного озеленения нормы плотности зеленых насаждений в городах и иных населенных пунктах, являющихся административными центрами муниципальных районов, Нижегородской области устанавливаются в соответствии с федеральным законодательством и не должны превышать 300 деревьев на 1 гектар территории.</w:t>
      </w:r>
    </w:p>
    <w:p w:rsidR="008F77CC" w:rsidRDefault="008F77CC">
      <w:pPr>
        <w:pStyle w:val="ConsPlusNormal"/>
        <w:jc w:val="both"/>
      </w:pPr>
      <w:r>
        <w:t xml:space="preserve">(п. 4 введен </w:t>
      </w:r>
      <w:hyperlink r:id="rId88" w:history="1">
        <w:r>
          <w:rPr>
            <w:color w:val="0000FF"/>
          </w:rPr>
          <w:t>Законом</w:t>
        </w:r>
      </w:hyperlink>
      <w:r>
        <w:t xml:space="preserve"> Нижегородской области от 04.06.2009 N 65-З; в ред. </w:t>
      </w:r>
      <w:hyperlink r:id="rId89" w:history="1">
        <w:r>
          <w:rPr>
            <w:color w:val="0000FF"/>
          </w:rPr>
          <w:t>Закона</w:t>
        </w:r>
      </w:hyperlink>
      <w:r>
        <w:t xml:space="preserve"> Нижегородской области от 02.11.2010 N 165-З)</w:t>
      </w:r>
    </w:p>
    <w:p w:rsidR="008F77CC" w:rsidRDefault="008F77CC">
      <w:pPr>
        <w:pStyle w:val="ConsPlusNormal"/>
        <w:spacing w:before="220"/>
        <w:ind w:firstLine="540"/>
        <w:jc w:val="both"/>
      </w:pPr>
      <w:r>
        <w:t>6. Работы по компенсационному озеленению выполняются в соответствии с проектом компенсационного озеленения, согласованным с органом местного самоуправления.</w:t>
      </w:r>
    </w:p>
    <w:p w:rsidR="008F77CC" w:rsidRDefault="008F77CC">
      <w:pPr>
        <w:pStyle w:val="ConsPlusNormal"/>
        <w:jc w:val="both"/>
      </w:pPr>
      <w:r>
        <w:t xml:space="preserve">(в ред. </w:t>
      </w:r>
      <w:hyperlink r:id="rId90" w:history="1">
        <w:r>
          <w:rPr>
            <w:color w:val="0000FF"/>
          </w:rPr>
          <w:t>Закона</w:t>
        </w:r>
      </w:hyperlink>
      <w:r>
        <w:t xml:space="preserve"> Нижегородской области от 05.04.2016 N 31-З)</w:t>
      </w:r>
    </w:p>
    <w:p w:rsidR="008F77CC" w:rsidRDefault="008F77CC">
      <w:pPr>
        <w:pStyle w:val="ConsPlusNormal"/>
        <w:spacing w:before="220"/>
        <w:ind w:firstLine="540"/>
        <w:jc w:val="both"/>
      </w:pPr>
      <w:r>
        <w:t xml:space="preserve">7. Порядок проведения компенсационного озеленения устанавливается органом местного самоуправления в соответствии с настоящим Законом и </w:t>
      </w:r>
      <w:hyperlink r:id="rId91" w:history="1">
        <w:r>
          <w:rPr>
            <w:color w:val="0000FF"/>
          </w:rPr>
          <w:t>Правилами</w:t>
        </w:r>
      </w:hyperlink>
      <w:r>
        <w:t xml:space="preserve"> проведения </w:t>
      </w:r>
      <w:r>
        <w:lastRenderedPageBreak/>
        <w:t>компенсационного озеленения и определения компенсационной стоимости зеленых насаждений в Нижегородской области.</w:t>
      </w:r>
    </w:p>
    <w:p w:rsidR="008F77CC" w:rsidRDefault="008F77CC">
      <w:pPr>
        <w:pStyle w:val="ConsPlusNormal"/>
        <w:jc w:val="both"/>
      </w:pPr>
      <w:r>
        <w:t xml:space="preserve">(часть 7 в ред. </w:t>
      </w:r>
      <w:hyperlink r:id="rId92" w:history="1">
        <w:r>
          <w:rPr>
            <w:color w:val="0000FF"/>
          </w:rPr>
          <w:t>Закона</w:t>
        </w:r>
      </w:hyperlink>
      <w:r>
        <w:t xml:space="preserve"> Нижегородской области от 05.04.2016 N 31-З)</w:t>
      </w:r>
    </w:p>
    <w:p w:rsidR="008F77CC" w:rsidRDefault="008F77CC">
      <w:pPr>
        <w:pStyle w:val="ConsPlusNormal"/>
        <w:ind w:firstLine="540"/>
        <w:jc w:val="both"/>
      </w:pPr>
    </w:p>
    <w:p w:rsidR="008F77CC" w:rsidRDefault="008F77CC">
      <w:pPr>
        <w:pStyle w:val="ConsPlusNormal"/>
        <w:ind w:firstLine="540"/>
        <w:jc w:val="both"/>
        <w:outlineLvl w:val="0"/>
      </w:pPr>
      <w:r>
        <w:t>Статья 13. Финансирование мероприятий по охране озелененных территорий Нижегородской области</w:t>
      </w:r>
    </w:p>
    <w:p w:rsidR="008F77CC" w:rsidRDefault="008F77CC">
      <w:pPr>
        <w:pStyle w:val="ConsPlusNormal"/>
        <w:ind w:firstLine="540"/>
        <w:jc w:val="both"/>
      </w:pPr>
    </w:p>
    <w:p w:rsidR="008F77CC" w:rsidRDefault="008F77CC">
      <w:pPr>
        <w:pStyle w:val="ConsPlusNormal"/>
        <w:ind w:firstLine="540"/>
        <w:jc w:val="both"/>
      </w:pPr>
      <w:r>
        <w:t>1. В соответствии с федеральным законодательством мероприятия по озеленению и благоустройству озелененных территорий общего пользования финансируются из бюджета соответствующего муниципального образования и иных источников, не противоречащих законодательству.</w:t>
      </w:r>
    </w:p>
    <w:p w:rsidR="008F77CC" w:rsidRDefault="008F77CC">
      <w:pPr>
        <w:pStyle w:val="ConsPlusNormal"/>
        <w:spacing w:before="220"/>
        <w:ind w:firstLine="540"/>
        <w:jc w:val="both"/>
      </w:pPr>
      <w:r>
        <w:t>2. Озелененные территории ограниченного пользования финансируются за счет собственника объекта недвижимости, при котором они создаются.</w:t>
      </w:r>
    </w:p>
    <w:p w:rsidR="008F77CC" w:rsidRDefault="008F77CC">
      <w:pPr>
        <w:pStyle w:val="ConsPlusNormal"/>
        <w:spacing w:before="220"/>
        <w:ind w:firstLine="540"/>
        <w:jc w:val="both"/>
      </w:pPr>
      <w:r>
        <w:t>Озеленение микрорайонов, кварталов, групп жилых домов, отдельных зданий и сооружений входит в стоимость общестроительных и проектных работ.</w:t>
      </w:r>
    </w:p>
    <w:p w:rsidR="008F77CC" w:rsidRDefault="008F77CC">
      <w:pPr>
        <w:pStyle w:val="ConsPlusNormal"/>
        <w:spacing w:before="220"/>
        <w:ind w:firstLine="540"/>
        <w:jc w:val="both"/>
      </w:pPr>
      <w:r>
        <w:t>3. Реализация мероприятий, направленных на охрану озелененных территорий, содержащихся в государственных программах Нижегородской области, осуществляется за счет средств областного бюджета и иных источников, не противоречащих законодательству.</w:t>
      </w:r>
    </w:p>
    <w:p w:rsidR="008F77CC" w:rsidRDefault="008F77CC">
      <w:pPr>
        <w:pStyle w:val="ConsPlusNormal"/>
        <w:jc w:val="both"/>
      </w:pPr>
      <w:r>
        <w:t xml:space="preserve">(часть 3 в ред. </w:t>
      </w:r>
      <w:hyperlink r:id="rId93" w:history="1">
        <w:r>
          <w:rPr>
            <w:color w:val="0000FF"/>
          </w:rPr>
          <w:t>Закона</w:t>
        </w:r>
      </w:hyperlink>
      <w:r>
        <w:t xml:space="preserve"> Нижегородской области от 02.12.2015 N 161-З)</w:t>
      </w:r>
    </w:p>
    <w:p w:rsidR="008F77CC" w:rsidRDefault="008F77CC">
      <w:pPr>
        <w:pStyle w:val="ConsPlusNormal"/>
        <w:ind w:firstLine="540"/>
        <w:jc w:val="both"/>
      </w:pPr>
    </w:p>
    <w:p w:rsidR="008F77CC" w:rsidRDefault="008F77CC">
      <w:pPr>
        <w:pStyle w:val="ConsPlusNormal"/>
        <w:ind w:firstLine="540"/>
        <w:jc w:val="both"/>
        <w:outlineLvl w:val="0"/>
      </w:pPr>
      <w:r>
        <w:t>Статья 14. Ответственность за нарушение настоящего Закона</w:t>
      </w:r>
    </w:p>
    <w:p w:rsidR="008F77CC" w:rsidRDefault="008F77CC">
      <w:pPr>
        <w:pStyle w:val="ConsPlusNormal"/>
        <w:ind w:firstLine="540"/>
        <w:jc w:val="both"/>
      </w:pPr>
    </w:p>
    <w:p w:rsidR="008F77CC" w:rsidRDefault="008F77CC">
      <w:pPr>
        <w:pStyle w:val="ConsPlusNormal"/>
        <w:ind w:firstLine="540"/>
        <w:jc w:val="both"/>
      </w:pPr>
      <w:r>
        <w:t>За нарушение законодательства в сфере охраны озелененных территорий Нижегородской области граждане, должностные лица и юридические лица несут ответственность в соответствии с законодательством Российской Федерации и законодательством Нижегородской области.</w:t>
      </w:r>
    </w:p>
    <w:p w:rsidR="008F77CC" w:rsidRDefault="008F77CC">
      <w:pPr>
        <w:pStyle w:val="ConsPlusNormal"/>
        <w:ind w:firstLine="540"/>
        <w:jc w:val="both"/>
      </w:pPr>
    </w:p>
    <w:p w:rsidR="008F77CC" w:rsidRDefault="008F77CC">
      <w:pPr>
        <w:pStyle w:val="ConsPlusNormal"/>
        <w:ind w:firstLine="540"/>
        <w:jc w:val="both"/>
        <w:outlineLvl w:val="0"/>
      </w:pPr>
      <w:r>
        <w:t>Статья 15. Вступление в силу настоящего Закона</w:t>
      </w:r>
    </w:p>
    <w:p w:rsidR="008F77CC" w:rsidRDefault="008F77CC">
      <w:pPr>
        <w:pStyle w:val="ConsPlusNormal"/>
        <w:ind w:firstLine="540"/>
        <w:jc w:val="both"/>
      </w:pPr>
    </w:p>
    <w:p w:rsidR="008F77CC" w:rsidRDefault="008F77CC">
      <w:pPr>
        <w:pStyle w:val="ConsPlusNormal"/>
        <w:ind w:firstLine="540"/>
        <w:jc w:val="both"/>
      </w:pPr>
      <w:r>
        <w:t>Настоящий Закон вступает в силу по истечении десяти дней со дня его официального опубликования.</w:t>
      </w:r>
    </w:p>
    <w:p w:rsidR="008F77CC" w:rsidRDefault="008F77CC">
      <w:pPr>
        <w:pStyle w:val="ConsPlusNormal"/>
        <w:ind w:firstLine="540"/>
        <w:jc w:val="both"/>
      </w:pPr>
    </w:p>
    <w:p w:rsidR="008F77CC" w:rsidRDefault="008F77CC">
      <w:pPr>
        <w:pStyle w:val="ConsPlusNormal"/>
        <w:jc w:val="right"/>
      </w:pPr>
      <w:r>
        <w:t>Губернатор области</w:t>
      </w:r>
    </w:p>
    <w:p w:rsidR="008F77CC" w:rsidRDefault="008F77CC">
      <w:pPr>
        <w:pStyle w:val="ConsPlusNormal"/>
        <w:jc w:val="right"/>
      </w:pPr>
      <w:r>
        <w:t>В.П. ШАНЦЕВ</w:t>
      </w:r>
    </w:p>
    <w:p w:rsidR="008F77CC" w:rsidRDefault="008F77CC">
      <w:pPr>
        <w:pStyle w:val="ConsPlusNormal"/>
      </w:pPr>
      <w:r>
        <w:t>Нижний Новгород</w:t>
      </w:r>
    </w:p>
    <w:p w:rsidR="008F77CC" w:rsidRDefault="008F77CC">
      <w:pPr>
        <w:pStyle w:val="ConsPlusNormal"/>
        <w:spacing w:before="220"/>
      </w:pPr>
      <w:r>
        <w:t>7 сентября 2007 года</w:t>
      </w:r>
    </w:p>
    <w:p w:rsidR="008F77CC" w:rsidRDefault="008F77CC">
      <w:pPr>
        <w:pStyle w:val="ConsPlusNormal"/>
        <w:spacing w:before="220"/>
      </w:pPr>
      <w:r>
        <w:t>N 110-З</w:t>
      </w:r>
    </w:p>
    <w:p w:rsidR="008F77CC" w:rsidRDefault="008F77CC">
      <w:pPr>
        <w:pStyle w:val="ConsPlusNormal"/>
        <w:ind w:firstLine="540"/>
        <w:jc w:val="both"/>
      </w:pPr>
    </w:p>
    <w:p w:rsidR="008F77CC" w:rsidRDefault="008F77CC">
      <w:pPr>
        <w:pStyle w:val="ConsPlusNormal"/>
        <w:ind w:firstLine="540"/>
        <w:jc w:val="both"/>
      </w:pPr>
    </w:p>
    <w:p w:rsidR="008F77CC" w:rsidRDefault="008F77CC">
      <w:pPr>
        <w:pStyle w:val="ConsPlusNormal"/>
        <w:pBdr>
          <w:top w:val="single" w:sz="6" w:space="0" w:color="auto"/>
        </w:pBdr>
        <w:spacing w:before="100" w:after="100"/>
        <w:jc w:val="both"/>
        <w:rPr>
          <w:sz w:val="2"/>
          <w:szCs w:val="2"/>
        </w:rPr>
      </w:pPr>
    </w:p>
    <w:p w:rsidR="000F590F" w:rsidRDefault="000F590F"/>
    <w:sectPr w:rsidR="000F590F" w:rsidSect="001526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F77CC"/>
    <w:rsid w:val="000F590F"/>
    <w:rsid w:val="008F77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9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77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77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77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77C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917A9691EA836683FFE6ADE3FCED658493A4EDF7676563C86CC6DB951663BCBD046E6638ECF9B01A3263806C9l8H" TargetMode="External"/><Relationship Id="rId18" Type="http://schemas.openxmlformats.org/officeDocument/2006/relationships/hyperlink" Target="consultantplus://offline/ref=0917A9691EA836683FFE6ADE3FCED658493A4EDF7077503880CF30B3593F37C9D749B97489869700A32639C0l4H" TargetMode="External"/><Relationship Id="rId26" Type="http://schemas.openxmlformats.org/officeDocument/2006/relationships/hyperlink" Target="consultantplus://offline/ref=0917A9691EA836683FFE6ADE3FCED658493A4EDF7674513F84C56DB951663BCBD046E6638ECF9B01A3263804C9l8H" TargetMode="External"/><Relationship Id="rId39" Type="http://schemas.openxmlformats.org/officeDocument/2006/relationships/hyperlink" Target="consultantplus://offline/ref=0917A9691EA836683FFE6ADE3FCED658493A4EDF7676533C85CD6DB951663BCBD046E6638ECF9B01A3263805C9l0H" TargetMode="External"/><Relationship Id="rId21" Type="http://schemas.openxmlformats.org/officeDocument/2006/relationships/hyperlink" Target="consultantplus://offline/ref=0917A9691EA836683FFE6ADE3FCED658493A4EDF7470523381CF30B3593F37C9D749B97489869700A32639C0l5H" TargetMode="External"/><Relationship Id="rId34" Type="http://schemas.openxmlformats.org/officeDocument/2006/relationships/hyperlink" Target="consultantplus://offline/ref=0917A9691EA836683FFE6ADE3FCED658493A4EDF7670513A81CD6DB951663BCBD046E6638ECF9B01A3263805C9l7H" TargetMode="External"/><Relationship Id="rId42" Type="http://schemas.openxmlformats.org/officeDocument/2006/relationships/hyperlink" Target="consultantplus://offline/ref=0917A9691EA836683FFE6ADE3FCED658493A4EDF7470523381CF30B3593F37C9D749B97489869700A32639C0l3H" TargetMode="External"/><Relationship Id="rId47" Type="http://schemas.openxmlformats.org/officeDocument/2006/relationships/hyperlink" Target="consultantplus://offline/ref=0917A9691EA836683FFE6ADE3FCED658493A4EDF747D563284CF30B3593F37C9D749B97489869700A32638C0lDH" TargetMode="External"/><Relationship Id="rId50" Type="http://schemas.openxmlformats.org/officeDocument/2006/relationships/hyperlink" Target="consultantplus://offline/ref=0917A9691EA836683FFE6ADE3FCED658493A4EDF7670513A81CD6DB951663BCBD046E6638ECF9B01A3263805C9l8H" TargetMode="External"/><Relationship Id="rId55" Type="http://schemas.openxmlformats.org/officeDocument/2006/relationships/hyperlink" Target="consultantplus://offline/ref=0917A9691EA836683FFE6ADE3FCED658493A4EDF7373503884CF30B3593F37C9D749B97489869700A32639C0l5H" TargetMode="External"/><Relationship Id="rId63" Type="http://schemas.openxmlformats.org/officeDocument/2006/relationships/hyperlink" Target="consultantplus://offline/ref=0917A9691EA836683FFE6ADE3FCED658493A4EDF7373503884CF30B3593F37C9D749B97489869700A3263AC0l6H" TargetMode="External"/><Relationship Id="rId68" Type="http://schemas.openxmlformats.org/officeDocument/2006/relationships/hyperlink" Target="consultantplus://offline/ref=0917A9691EA836683FFE6ADE3FCED658493A4EDF7073563986CF30B3593F37C9D749B97489869700A32639C0l5H" TargetMode="External"/><Relationship Id="rId76" Type="http://schemas.openxmlformats.org/officeDocument/2006/relationships/hyperlink" Target="consultantplus://offline/ref=0917A9691EA836683FFE6ADE3FCED658493A4EDF7670513A81CD6DB951663BCBD046E6638ECF9B01A3263806C9l9H" TargetMode="External"/><Relationship Id="rId84" Type="http://schemas.openxmlformats.org/officeDocument/2006/relationships/hyperlink" Target="consultantplus://offline/ref=0917A9691EA836683FFE6ADE3FCED658493A4EDF7670513A81CD6DB951663BCBD046E6638ECF9B01A3263800C9l3H" TargetMode="External"/><Relationship Id="rId89" Type="http://schemas.openxmlformats.org/officeDocument/2006/relationships/hyperlink" Target="consultantplus://offline/ref=0917A9691EA836683FFE6ADE3FCED658493A4EDF7373503884CF30B3593F37C9D749B97489869700A3263AC0l2H" TargetMode="External"/><Relationship Id="rId7" Type="http://schemas.openxmlformats.org/officeDocument/2006/relationships/hyperlink" Target="consultantplus://offline/ref=0917A9691EA836683FFE6ADE3FCED658493A4EDF7373503884CF30B3593F37C9D749B97489869700A32638C0lCH" TargetMode="External"/><Relationship Id="rId71" Type="http://schemas.openxmlformats.org/officeDocument/2006/relationships/hyperlink" Target="consultantplus://offline/ref=0917A9691EA836683FFE6ADE3FCED658493A4EDF76775C3F81CC6DB951663BCBD046E6638ECF9B01A3263806C9l8H" TargetMode="External"/><Relationship Id="rId92" Type="http://schemas.openxmlformats.org/officeDocument/2006/relationships/hyperlink" Target="consultantplus://offline/ref=0917A9691EA836683FFE6ADE3FCED658493A4EDF7676563980C56DB951663BCBD046E6638ECF9B01A3263800C9l3H" TargetMode="External"/><Relationship Id="rId2" Type="http://schemas.openxmlformats.org/officeDocument/2006/relationships/settings" Target="settings.xml"/><Relationship Id="rId16" Type="http://schemas.openxmlformats.org/officeDocument/2006/relationships/hyperlink" Target="consultantplus://offline/ref=0917A9691EA836683FFE74D329A2895D4C3917D77C23086E89C565CElBH" TargetMode="External"/><Relationship Id="rId29" Type="http://schemas.openxmlformats.org/officeDocument/2006/relationships/hyperlink" Target="consultantplus://offline/ref=0917A9691EA836683FFE6ADE3FCED658493A4EDF7676563980C56DB951663BCBD046E6638ECF9B01A3263805C9l3H" TargetMode="External"/><Relationship Id="rId11" Type="http://schemas.openxmlformats.org/officeDocument/2006/relationships/hyperlink" Target="consultantplus://offline/ref=0917A9691EA836683FFE6ADE3FCED658493A4EDF7E70523984CF30B3593F37C9D749B97489869700A32638C0lCH" TargetMode="External"/><Relationship Id="rId24" Type="http://schemas.openxmlformats.org/officeDocument/2006/relationships/hyperlink" Target="consultantplus://offline/ref=0917A9691EA836683FFE6ADE3FCED658493A4EDF7077503880CF30B3593F37C9D749B97489869700A32639C0l5H" TargetMode="External"/><Relationship Id="rId32" Type="http://schemas.openxmlformats.org/officeDocument/2006/relationships/hyperlink" Target="consultantplus://offline/ref=0917A9691EA836683FFE74D329A2895D4C3119DB7E765F6CD8906BEE0EC3l6H" TargetMode="External"/><Relationship Id="rId37" Type="http://schemas.openxmlformats.org/officeDocument/2006/relationships/hyperlink" Target="consultantplus://offline/ref=0917A9691EA836683FFE6ADE3FCED658493A4EDF7373503884CF30B3593F37C9D749B97489869700A32638C0lDH" TargetMode="External"/><Relationship Id="rId40" Type="http://schemas.openxmlformats.org/officeDocument/2006/relationships/hyperlink" Target="consultantplus://offline/ref=0917A9691EA836683FFE6ADE3FCED658493A4EDF7676563980C56DB951663BCBD046E6638ECF9B01A3263805C9l5H" TargetMode="External"/><Relationship Id="rId45" Type="http://schemas.openxmlformats.org/officeDocument/2006/relationships/hyperlink" Target="consultantplus://offline/ref=0917A9691EA836683FFE6ADE3FCED658493A4EDF7077503880CF30B3593F37C9D749B97489869700A32639C0l0H" TargetMode="External"/><Relationship Id="rId53" Type="http://schemas.openxmlformats.org/officeDocument/2006/relationships/hyperlink" Target="consultantplus://offline/ref=0917A9691EA836683FFE6ADE3FCED658493A4EDF7670513A81CD6DB951663BCBD046E6638ECF9B01A3263806C9l0H" TargetMode="External"/><Relationship Id="rId58" Type="http://schemas.openxmlformats.org/officeDocument/2006/relationships/hyperlink" Target="consultantplus://offline/ref=0917A9691EA836683FFE6ADE3FCED658493A4EDF7373503884CF30B3593F37C9D749B97489869700A32639C0l1H" TargetMode="External"/><Relationship Id="rId66" Type="http://schemas.openxmlformats.org/officeDocument/2006/relationships/hyperlink" Target="consultantplus://offline/ref=0917A9691EA836683FFE6ADE3FCED658493A4EDF7373503884CF30B3593F37C9D749B97489869700A3263AC0l0H" TargetMode="External"/><Relationship Id="rId74" Type="http://schemas.openxmlformats.org/officeDocument/2006/relationships/hyperlink" Target="consultantplus://offline/ref=0917A9691EA836683FFE6ADE3FCED658493A4EDF7670513A81CD6DB951663BCBD046E6638ECF9B01A3263806C9l4H" TargetMode="External"/><Relationship Id="rId79" Type="http://schemas.openxmlformats.org/officeDocument/2006/relationships/hyperlink" Target="consultantplus://offline/ref=0917A9691EA836683FFE6ADE3FCED658493A4EDF7670513A81CD6DB951663BCBD046E6638ECF9B01A3263807C9l2H" TargetMode="External"/><Relationship Id="rId87" Type="http://schemas.openxmlformats.org/officeDocument/2006/relationships/hyperlink" Target="consultantplus://offline/ref=0917A9691EA836683FFE6ADE3FCED658493A4EDF7670513A81CD6DB951663BCBD046E6638ECF9B01A3263800C9l4H" TargetMode="External"/><Relationship Id="rId5" Type="http://schemas.openxmlformats.org/officeDocument/2006/relationships/hyperlink" Target="consultantplus://offline/ref=0917A9691EA836683FFE6ADE3FCED658493A4EDF7470523381CF30B3593F37C9D749B97489869700A32638C0lCH" TargetMode="External"/><Relationship Id="rId61" Type="http://schemas.openxmlformats.org/officeDocument/2006/relationships/hyperlink" Target="consultantplus://offline/ref=0917A9691EA836683FFE6ADE3FCED658493A4EDF7373503884CF30B3593F37C9D749B97489869700A32639C0lDH" TargetMode="External"/><Relationship Id="rId82" Type="http://schemas.openxmlformats.org/officeDocument/2006/relationships/hyperlink" Target="consultantplus://offline/ref=0917A9691EA836683FFE6ADE3FCED658493A4EDF7676563980C56DB951663BCBD046E6638ECF9B01A3263807C9l2H" TargetMode="External"/><Relationship Id="rId90" Type="http://schemas.openxmlformats.org/officeDocument/2006/relationships/hyperlink" Target="consultantplus://offline/ref=0917A9691EA836683FFE6ADE3FCED658493A4EDF7676563980C56DB951663BCBD046E6638ECF9B01A3263800C9l0H" TargetMode="External"/><Relationship Id="rId95" Type="http://schemas.openxmlformats.org/officeDocument/2006/relationships/theme" Target="theme/theme1.xml"/><Relationship Id="rId19" Type="http://schemas.openxmlformats.org/officeDocument/2006/relationships/hyperlink" Target="consultantplus://offline/ref=0917A9691EA836683FFE6ADE3FCED658493A4EDF7670513A81CD6DB951663BCBD046E6638ECF9B01A3263805C9l1H" TargetMode="External"/><Relationship Id="rId14" Type="http://schemas.openxmlformats.org/officeDocument/2006/relationships/hyperlink" Target="consultantplus://offline/ref=0917A9691EA836683FFE6ADE3FCED658493A4EDF7676563980C56DB951663BCBD046E6638ECF9B01A3263804C9l9H" TargetMode="External"/><Relationship Id="rId22" Type="http://schemas.openxmlformats.org/officeDocument/2006/relationships/hyperlink" Target="consultantplus://offline/ref=0917A9691EA836683FFE6ADE3FCED658493A4EDF7470523381CF30B3593F37C9D749B97489869700A32639C0l6H" TargetMode="External"/><Relationship Id="rId27" Type="http://schemas.openxmlformats.org/officeDocument/2006/relationships/hyperlink" Target="consultantplus://offline/ref=0917A9691EA836683FFE6ADE3FCED658493A4EDF7670513A81CD6DB951663BCBD046E6638ECF9B01A3263805C9l3H" TargetMode="External"/><Relationship Id="rId30" Type="http://schemas.openxmlformats.org/officeDocument/2006/relationships/hyperlink" Target="consultantplus://offline/ref=0917A9691EA836683FFE6ADE3FCED658493A4EDF7676563980C56DB951663BCBD046E6638ECF9B01A3263805C9l2H" TargetMode="External"/><Relationship Id="rId35" Type="http://schemas.openxmlformats.org/officeDocument/2006/relationships/hyperlink" Target="consultantplus://offline/ref=0917A9691EA836683FFE6ADE3FCED658493A4EDF7676563C86CC6DB951663BCBD046E6638ECF9B01A3263807C9l1H" TargetMode="External"/><Relationship Id="rId43" Type="http://schemas.openxmlformats.org/officeDocument/2006/relationships/hyperlink" Target="consultantplus://offline/ref=0917A9691EA836683FFE6ADE3FCED658493A4EDF7676563980C56DB951663BCBD046E6638ECF9B01A3263805C9l7H" TargetMode="External"/><Relationship Id="rId48" Type="http://schemas.openxmlformats.org/officeDocument/2006/relationships/hyperlink" Target="consultantplus://offline/ref=0917A9691EA836683FFE6ADE3FCED658493A4EDF7676563980C56DB951663BCBD046E6638ECF9B01A3263805C9l9H" TargetMode="External"/><Relationship Id="rId56" Type="http://schemas.openxmlformats.org/officeDocument/2006/relationships/hyperlink" Target="consultantplus://offline/ref=0917A9691EA836683FFE6ADE3FCED658493A4EDF7373503884CF30B3593F37C9D749B97489869700A32639C0l7H" TargetMode="External"/><Relationship Id="rId64" Type="http://schemas.openxmlformats.org/officeDocument/2006/relationships/hyperlink" Target="consultantplus://offline/ref=0917A9691EA836683FFE6ADE3FCED658493A4EDF7373503884CF30B3593F37C9D749B97489869700A3263AC0l7H" TargetMode="External"/><Relationship Id="rId69" Type="http://schemas.openxmlformats.org/officeDocument/2006/relationships/hyperlink" Target="consultantplus://offline/ref=0917A9691EA836683FFE6ADE3FCED658493A4EDF747D563284CF30B3593F37C9D749B97489869700A3263AC0l0H" TargetMode="External"/><Relationship Id="rId77" Type="http://schemas.openxmlformats.org/officeDocument/2006/relationships/hyperlink" Target="consultantplus://offline/ref=0917A9691EA836683FFE6ADE3FCED658493A4EDF7670513A81CD6DB951663BCBD046E6638ECF9B01A3263807C9l1H" TargetMode="External"/><Relationship Id="rId8" Type="http://schemas.openxmlformats.org/officeDocument/2006/relationships/hyperlink" Target="consultantplus://offline/ref=0917A9691EA836683FFE6ADE3FCED658493A4EDF7273533D8CCF30B3593F37C9D749B97489869700A3263AC0l4H" TargetMode="External"/><Relationship Id="rId51" Type="http://schemas.openxmlformats.org/officeDocument/2006/relationships/hyperlink" Target="consultantplus://offline/ref=0917A9691EA836683FFE6ADE3FCED658493A4EDF7670513A81CD6DB951663BCBD046E6638ECF9B01A3263806C9l1H" TargetMode="External"/><Relationship Id="rId72" Type="http://schemas.openxmlformats.org/officeDocument/2006/relationships/hyperlink" Target="consultantplus://offline/ref=0917A9691EA836683FFE6ADE3FCED658493A4EDF7674513F84C56DB951663BCBD046E6638ECF9B01A3263805C9l2H" TargetMode="External"/><Relationship Id="rId80" Type="http://schemas.openxmlformats.org/officeDocument/2006/relationships/hyperlink" Target="consultantplus://offline/ref=0917A9691EA836683FFE6ADE3FCED658493A4EDF7670513A81CD6DB951663BCBD046E6638ECF9B01A3263807C9l7H" TargetMode="External"/><Relationship Id="rId85" Type="http://schemas.openxmlformats.org/officeDocument/2006/relationships/hyperlink" Target="consultantplus://offline/ref=0917A9691EA836683FFE6ADE3FCED658493A4EDF7676563980C56DB951663BCBD046E6638ECF9B01A3263807C9l8H" TargetMode="External"/><Relationship Id="rId93" Type="http://schemas.openxmlformats.org/officeDocument/2006/relationships/hyperlink" Target="consultantplus://offline/ref=0917A9691EA836683FFE6ADE3FCED658493A4EDF7676563C86CC6DB951663BCBD046E6638ECF9B01A3263807C9l2H" TargetMode="External"/><Relationship Id="rId3" Type="http://schemas.openxmlformats.org/officeDocument/2006/relationships/webSettings" Target="webSettings.xml"/><Relationship Id="rId12" Type="http://schemas.openxmlformats.org/officeDocument/2006/relationships/hyperlink" Target="consultantplus://offline/ref=0917A9691EA836683FFE6ADE3FCED658493A4EDF7674513F84C56DB951663BCBD046E6638ECF9B01A3263804C9l9H" TargetMode="External"/><Relationship Id="rId17" Type="http://schemas.openxmlformats.org/officeDocument/2006/relationships/hyperlink" Target="consultantplus://offline/ref=0917A9691EA836683FFE74D329A2895D4C3311D672765F6CD8906BEE0E363D9E9006E036CD8B9303CAl4H" TargetMode="External"/><Relationship Id="rId25" Type="http://schemas.openxmlformats.org/officeDocument/2006/relationships/hyperlink" Target="consultantplus://offline/ref=0917A9691EA836683FFE6ADE3FCED658493A4EDF7470523381CF30B3593F37C9D749B97489869700A32639C0l0H" TargetMode="External"/><Relationship Id="rId33" Type="http://schemas.openxmlformats.org/officeDocument/2006/relationships/hyperlink" Target="consultantplus://offline/ref=0917A9691EA836683FFE6ADE3FCED658493A4EDF7077503880CF30B3593F37C9D749B97489869700A32639C0l6H" TargetMode="External"/><Relationship Id="rId38" Type="http://schemas.openxmlformats.org/officeDocument/2006/relationships/hyperlink" Target="consultantplus://offline/ref=0917A9691EA836683FFE6ADE3FCED658493A4EDF7273533D8CCF30B3593F37C9D749B97489869700A3263AC0l4H" TargetMode="External"/><Relationship Id="rId46" Type="http://schemas.openxmlformats.org/officeDocument/2006/relationships/hyperlink" Target="consultantplus://offline/ref=0917A9691EA836683FFE6ADE3FCED658493A4EDF7077503880CF30B3593F37C9D749B97489869700A32639C0lCH" TargetMode="External"/><Relationship Id="rId59" Type="http://schemas.openxmlformats.org/officeDocument/2006/relationships/hyperlink" Target="consultantplus://offline/ref=0917A9691EA836683FFE6ADE3FCED658493A4EDF7470523381CF30B3593F37C9D749B97489869700A3263AC0l5H" TargetMode="External"/><Relationship Id="rId67" Type="http://schemas.openxmlformats.org/officeDocument/2006/relationships/hyperlink" Target="consultantplus://offline/ref=0917A9691EA836683FFE6ADE3FCED658493A4EDF747D563284CF30B3593F37C9D749B97489869700A3263AC0l4H" TargetMode="External"/><Relationship Id="rId20" Type="http://schemas.openxmlformats.org/officeDocument/2006/relationships/hyperlink" Target="consultantplus://offline/ref=0917A9691EA836683FFE6ADE3FCED658493A4EDF7470523381CF30B3593F37C9D749B97489869700A32639C0l4H" TargetMode="External"/><Relationship Id="rId41" Type="http://schemas.openxmlformats.org/officeDocument/2006/relationships/hyperlink" Target="consultantplus://offline/ref=0917A9691EA836683FFE6ADE3FCED658493A4EDF7676563C86CC6DB951663BCBD046E6638ECF9B01A3263807C9l3H" TargetMode="External"/><Relationship Id="rId54" Type="http://schemas.openxmlformats.org/officeDocument/2006/relationships/hyperlink" Target="consultantplus://offline/ref=0917A9691EA836683FFE6ADE3FCED658493A4EDF7670513A81CD6DB951663BCBD046E6638ECF9B01A3263806C9l3H" TargetMode="External"/><Relationship Id="rId62" Type="http://schemas.openxmlformats.org/officeDocument/2006/relationships/hyperlink" Target="consultantplus://offline/ref=0917A9691EA836683FFE6ADE3FCED658493A4EDF747D563284CF30B3593F37C9D749B97489869700A32639C0l6H" TargetMode="External"/><Relationship Id="rId70" Type="http://schemas.openxmlformats.org/officeDocument/2006/relationships/hyperlink" Target="consultantplus://offline/ref=0917A9691EA836683FFE6ADE3FCED658493A4EDF747D563284CF30B3593F37C9D749B97489869700A3263AC0l1H" TargetMode="External"/><Relationship Id="rId75" Type="http://schemas.openxmlformats.org/officeDocument/2006/relationships/hyperlink" Target="consultantplus://offline/ref=0917A9691EA836683FFE6ADE3FCED658493A4EDF7670513A81CD6DB951663BCBD046E6638ECF9B01A3263806C9l7H" TargetMode="External"/><Relationship Id="rId83" Type="http://schemas.openxmlformats.org/officeDocument/2006/relationships/hyperlink" Target="consultantplus://offline/ref=0917A9691EA836683FFE6ADE3FCED658493A4EDF7670513A81CD6DB951663BCBD046E6638ECF9B01A3263800C9l1H" TargetMode="External"/><Relationship Id="rId88" Type="http://schemas.openxmlformats.org/officeDocument/2006/relationships/hyperlink" Target="consultantplus://offline/ref=0917A9691EA836683FFE6ADE3FCED658493A4EDF7470523381CF30B3593F37C9D749B97489869700A3263AC0l6H" TargetMode="External"/><Relationship Id="rId91" Type="http://schemas.openxmlformats.org/officeDocument/2006/relationships/hyperlink" Target="consultantplus://offline/ref=0917A9691EA836683FFE6ADE3FCED658493A4EDF7676533C85CD6DB951663BCBD046E6638ECF9B01A3263805C9l0H" TargetMode="External"/><Relationship Id="rId1" Type="http://schemas.openxmlformats.org/officeDocument/2006/relationships/styles" Target="styles.xml"/><Relationship Id="rId6" Type="http://schemas.openxmlformats.org/officeDocument/2006/relationships/hyperlink" Target="consultantplus://offline/ref=0917A9691EA836683FFE6ADE3FCED658493A4EDF747D563284CF30B3593F37C9D749B97489869700A32638C0lCH" TargetMode="External"/><Relationship Id="rId15" Type="http://schemas.openxmlformats.org/officeDocument/2006/relationships/hyperlink" Target="consultantplus://offline/ref=0917A9691EA836683FFE6ADE3FCED658493A4EDF7670513A81CD6DB951663BCBD046E6638ECF9B01A3263804C9l9H" TargetMode="External"/><Relationship Id="rId23" Type="http://schemas.openxmlformats.org/officeDocument/2006/relationships/hyperlink" Target="consultantplus://offline/ref=0917A9691EA836683FFE6ADE3FCED658493A4EDF7470523381CF30B3593F37C9D749B97489869700A32639C0l7H" TargetMode="External"/><Relationship Id="rId28" Type="http://schemas.openxmlformats.org/officeDocument/2006/relationships/hyperlink" Target="consultantplus://offline/ref=0917A9691EA836683FFE6ADE3FCED658493A4EDF7676563980C56DB951663BCBD046E6638ECF9B01A3263805C9l0H" TargetMode="External"/><Relationship Id="rId36" Type="http://schemas.openxmlformats.org/officeDocument/2006/relationships/hyperlink" Target="consultantplus://offline/ref=0917A9691EA836683FFE6ADE3FCED658493A4EDF7073563986CF30B3593F37C9D749B97489869700A32639C0l5H" TargetMode="External"/><Relationship Id="rId49" Type="http://schemas.openxmlformats.org/officeDocument/2006/relationships/hyperlink" Target="consultantplus://offline/ref=0917A9691EA836683FFE6ADE3FCED658493A4EDF7E70523984CF30B3593F37C9D749B97489869700A32638C0lDH" TargetMode="External"/><Relationship Id="rId57" Type="http://schemas.openxmlformats.org/officeDocument/2006/relationships/hyperlink" Target="consultantplus://offline/ref=0917A9691EA836683FFE6ADE3FCED658493A4EDF7373503884CF30B3593F37C9D749B97489869700A32639C0l0H" TargetMode="External"/><Relationship Id="rId10" Type="http://schemas.openxmlformats.org/officeDocument/2006/relationships/hyperlink" Target="consultantplus://offline/ref=0917A9691EA836683FFE6ADE3FCED658493A4EDF7077503880CF30B3593F37C9D749B97489869700A32638C0lCH" TargetMode="External"/><Relationship Id="rId31" Type="http://schemas.openxmlformats.org/officeDocument/2006/relationships/hyperlink" Target="consultantplus://offline/ref=0917A9691EA836683FFE6ADE3FCED658493A4EDF7670513A81CD6DB951663BCBD046E6638ECF9B01A3263805C9l5H" TargetMode="External"/><Relationship Id="rId44" Type="http://schemas.openxmlformats.org/officeDocument/2006/relationships/hyperlink" Target="consultantplus://offline/ref=0917A9691EA836683FFE6ADE3FCED658493A4EDF7470523381CF30B3593F37C9D749B97489869700A32639C0lDH" TargetMode="External"/><Relationship Id="rId52" Type="http://schemas.openxmlformats.org/officeDocument/2006/relationships/hyperlink" Target="consultantplus://offline/ref=0917A9691EA836683FFE6ADE3FCED658493A4EDF7E70523984CF30B3593F37C9D749B97489869700A32639C0l5H" TargetMode="External"/><Relationship Id="rId60" Type="http://schemas.openxmlformats.org/officeDocument/2006/relationships/hyperlink" Target="consultantplus://offline/ref=0917A9691EA836683FFE6ADE3FCED658493A4EDF7373503884CF30B3593F37C9D749B97489869700A32639C0l3H" TargetMode="External"/><Relationship Id="rId65" Type="http://schemas.openxmlformats.org/officeDocument/2006/relationships/hyperlink" Target="consultantplus://offline/ref=0917A9691EA836683FFE6ADE3FCED658493A4EDF747D563284CF30B3593F37C9D749B97489869700A32639C0l7H" TargetMode="External"/><Relationship Id="rId73" Type="http://schemas.openxmlformats.org/officeDocument/2006/relationships/hyperlink" Target="consultantplus://offline/ref=0917A9691EA836683FFE6ADE3FCED658493A4EDF7676563980C56DB951663BCBD046E6638ECF9B01A3263805C9l8H" TargetMode="External"/><Relationship Id="rId78" Type="http://schemas.openxmlformats.org/officeDocument/2006/relationships/hyperlink" Target="consultantplus://offline/ref=0917A9691EA836683FFE6ADE3FCED658493A4EDF7670513A81CD6DB951663BCBD046E6638ECF9B01A3263807C9l0H" TargetMode="External"/><Relationship Id="rId81" Type="http://schemas.openxmlformats.org/officeDocument/2006/relationships/hyperlink" Target="consultantplus://offline/ref=0917A9691EA836683FFE6ADE3FCED658493A4EDF7670513A81CD6DB951663BCBD046E6638ECF9B01A3263807C9l9H" TargetMode="External"/><Relationship Id="rId86" Type="http://schemas.openxmlformats.org/officeDocument/2006/relationships/hyperlink" Target="consultantplus://offline/ref=0917A9691EA836683FFE6ADE3FCED658493A4EDF7670513A81CD6DB951663BCBD046E6638ECF9B01A3263800C9l5H" TargetMode="External"/><Relationship Id="rId9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0917A9691EA836683FFE6ADE3FCED658493A4EDF76775C3F81CC6DB951663BCBD046E6638ECF9B01A3263806C9l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7375</Words>
  <Characters>42039</Characters>
  <Application>Microsoft Office Word</Application>
  <DocSecurity>0</DocSecurity>
  <Lines>350</Lines>
  <Paragraphs>98</Paragraphs>
  <ScaleCrop>false</ScaleCrop>
  <Company/>
  <LinksUpToDate>false</LinksUpToDate>
  <CharactersWithSpaces>49316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2017-09-27T07:37:00Z</dcterms:created>
  <dcterms:modified xsi:type="dcterms:W3CDTF">2017-09-27T07:37:00Z</dcterms:modified>
</cp:coreProperties>
</file>